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E882" w14:textId="756ACDC7" w:rsidR="009364BF" w:rsidRPr="00A72EB6" w:rsidRDefault="006E0C3B" w:rsidP="006E0C3B">
      <w:pPr>
        <w:ind w:left="-1440" w:right="-1080"/>
        <w:rPr>
          <w:rFonts w:ascii="Gill Sans" w:hAnsi="Gill Sans" w:cs="Gill Sans"/>
        </w:rPr>
      </w:pPr>
      <w:r>
        <w:rPr>
          <w:rFonts w:ascii="Gill Sans" w:hAnsi="Gill Sans" w:cs="Gill Sans"/>
          <w:noProof/>
        </w:rPr>
        <w:drawing>
          <wp:inline distT="0" distB="0" distL="0" distR="0" wp14:anchorId="1D653997" wp14:editId="6ED5567A">
            <wp:extent cx="7766613" cy="10050960"/>
            <wp:effectExtent l="0" t="0" r="6350" b="0"/>
            <wp:docPr id="7102575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5758" name="Picture 71025758"/>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82880" cy="10072012"/>
                    </a:xfrm>
                    <a:prstGeom prst="rect">
                      <a:avLst/>
                    </a:prstGeom>
                  </pic:spPr>
                </pic:pic>
              </a:graphicData>
            </a:graphic>
          </wp:inline>
        </w:drawing>
      </w:r>
    </w:p>
    <w:p w14:paraId="2E70D785" w14:textId="79ABFC11" w:rsidR="00CA581A" w:rsidRDefault="00CA581A">
      <w:pPr>
        <w:rPr>
          <w:rFonts w:ascii="Gill Sans" w:hAnsi="Gill Sans" w:cs="Gill Sans"/>
          <w:color w:val="007091"/>
          <w:sz w:val="84"/>
          <w:szCs w:val="84"/>
        </w:rPr>
        <w:sectPr w:rsidR="00CA581A" w:rsidSect="006E0C3B">
          <w:headerReference w:type="default" r:id="rId9"/>
          <w:footerReference w:type="even" r:id="rId10"/>
          <w:footerReference w:type="default" r:id="rId11"/>
          <w:footerReference w:type="first" r:id="rId12"/>
          <w:pgSz w:w="12240" w:h="15840"/>
          <w:pgMar w:top="27" w:right="1440" w:bottom="1440" w:left="1440" w:header="216" w:footer="576" w:gutter="0"/>
          <w:pgNumType w:start="1"/>
          <w:cols w:space="708"/>
          <w:titlePg/>
          <w:docGrid w:linePitch="360"/>
        </w:sectPr>
      </w:pPr>
    </w:p>
    <w:p w14:paraId="015DC2B8" w14:textId="77777777" w:rsidR="008B7F5D" w:rsidRPr="00F56E29" w:rsidRDefault="004F7FD4" w:rsidP="008B7F5D">
      <w:pPr>
        <w:pStyle w:val="NormalWeb"/>
        <w:spacing w:before="0" w:beforeAutospacing="0" w:after="0" w:afterAutospacing="0" w:line="276" w:lineRule="auto"/>
        <w:jc w:val="center"/>
        <w:rPr>
          <w:rFonts w:ascii="Gill Sans" w:hAnsi="Gill Sans" w:cs="Gill Sans"/>
          <w:color w:val="A6503D"/>
          <w:sz w:val="32"/>
          <w:szCs w:val="32"/>
        </w:rPr>
      </w:pPr>
      <w:r w:rsidRPr="00F56E29">
        <w:rPr>
          <w:rFonts w:ascii="Gill Sans Light" w:hAnsi="Gill Sans Light" w:cs="Gill Sans Light" w:hint="cs"/>
          <w:color w:val="A6503D"/>
          <w:sz w:val="32"/>
          <w:szCs w:val="32"/>
        </w:rPr>
        <w:lastRenderedPageBreak/>
        <w:t>[Restaurant Name]</w:t>
      </w:r>
    </w:p>
    <w:p w14:paraId="786D85D6" w14:textId="2D60DB14" w:rsidR="004F7FD4" w:rsidRPr="00F56E29" w:rsidRDefault="00582DE8" w:rsidP="008B7F5D">
      <w:pPr>
        <w:pStyle w:val="NormalWeb"/>
        <w:spacing w:before="0" w:beforeAutospacing="0" w:after="0" w:afterAutospacing="0" w:line="276" w:lineRule="auto"/>
        <w:jc w:val="center"/>
        <w:rPr>
          <w:rFonts w:ascii="Gill Sans" w:hAnsi="Gill Sans" w:cs="Gill Sans"/>
          <w:color w:val="A6503D"/>
          <w:sz w:val="32"/>
          <w:szCs w:val="32"/>
        </w:rPr>
      </w:pPr>
      <w:r w:rsidRPr="00F56E29">
        <w:rPr>
          <w:rFonts w:ascii="GILL SANS SEMIBOLD" w:hAnsi="GILL SANS SEMIBOLD" w:cs="Gill Sans"/>
          <w:b/>
          <w:bCs/>
          <w:color w:val="A6503D"/>
          <w:sz w:val="32"/>
          <w:szCs w:val="32"/>
        </w:rPr>
        <w:t>Manager</w:t>
      </w:r>
      <w:r w:rsidR="002F5868">
        <w:rPr>
          <w:rFonts w:ascii="GILL SANS SEMIBOLD" w:hAnsi="GILL SANS SEMIBOLD" w:cs="Gill Sans"/>
          <w:b/>
          <w:bCs/>
          <w:color w:val="A6503D"/>
          <w:sz w:val="32"/>
          <w:szCs w:val="32"/>
        </w:rPr>
        <w:t>/</w:t>
      </w:r>
      <w:r w:rsidRPr="00F56E29">
        <w:rPr>
          <w:rFonts w:ascii="GILL SANS SEMIBOLD" w:hAnsi="GILL SANS SEMIBOLD" w:cs="Gill Sans"/>
          <w:b/>
          <w:bCs/>
          <w:color w:val="A6503D"/>
          <w:sz w:val="32"/>
          <w:szCs w:val="32"/>
        </w:rPr>
        <w:t xml:space="preserve">Leader </w:t>
      </w:r>
      <w:r w:rsidR="008B7F5D" w:rsidRPr="00F56E29">
        <w:rPr>
          <w:rFonts w:ascii="GILL SANS SEMIBOLD" w:hAnsi="GILL SANS SEMIBOLD" w:cs="Gill Sans"/>
          <w:b/>
          <w:bCs/>
          <w:color w:val="A6503D"/>
          <w:sz w:val="32"/>
          <w:szCs w:val="32"/>
        </w:rPr>
        <w:t>Orientation Checklist</w:t>
      </w:r>
    </w:p>
    <w:p w14:paraId="1CB44A5F" w14:textId="77777777" w:rsidR="004F7FD4" w:rsidRPr="00F56E29" w:rsidRDefault="004F7FD4" w:rsidP="008B7F5D">
      <w:pPr>
        <w:pStyle w:val="NormalWeb"/>
        <w:spacing w:before="0" w:beforeAutospacing="0" w:after="0" w:afterAutospacing="0" w:line="276" w:lineRule="auto"/>
        <w:jc w:val="center"/>
        <w:rPr>
          <w:rFonts w:ascii="Gill Sans" w:hAnsi="Gill Sans" w:cs="Gill Sans"/>
          <w:color w:val="A6503D"/>
        </w:rPr>
      </w:pPr>
      <w:r w:rsidRPr="00F56E29">
        <w:rPr>
          <w:rFonts w:ascii="Gill Sans" w:hAnsi="Gill Sans" w:cs="Gill Sans" w:hint="cs"/>
          <w:color w:val="A6503D"/>
        </w:rPr>
        <w:t>Created: ________________</w:t>
      </w:r>
    </w:p>
    <w:p w14:paraId="32B4758F" w14:textId="72427276" w:rsidR="00A82620" w:rsidRPr="00F56E29" w:rsidRDefault="004F7FD4" w:rsidP="00286079">
      <w:pPr>
        <w:pStyle w:val="NormalWeb"/>
        <w:spacing w:before="0" w:beforeAutospacing="0" w:after="0" w:afterAutospacing="0" w:line="276" w:lineRule="auto"/>
        <w:jc w:val="center"/>
        <w:rPr>
          <w:rFonts w:ascii="Gill Sans" w:hAnsi="Gill Sans" w:cs="Gill Sans"/>
          <w:color w:val="A6503D"/>
        </w:rPr>
      </w:pPr>
      <w:r w:rsidRPr="00F56E29">
        <w:rPr>
          <w:rFonts w:ascii="Gill Sans" w:hAnsi="Gill Sans" w:cs="Gill Sans" w:hint="cs"/>
          <w:color w:val="A6503D"/>
        </w:rPr>
        <w:t>Updated: ________________</w:t>
      </w:r>
    </w:p>
    <w:p w14:paraId="16A9612A" w14:textId="77777777" w:rsidR="00286079" w:rsidRPr="00F56E29" w:rsidRDefault="00286079" w:rsidP="00286079">
      <w:pPr>
        <w:pStyle w:val="NormalWeb"/>
        <w:spacing w:before="0" w:beforeAutospacing="0" w:after="0" w:afterAutospacing="0" w:line="276" w:lineRule="auto"/>
        <w:jc w:val="center"/>
        <w:rPr>
          <w:rFonts w:ascii="GILL SANS SEMIBOLD" w:hAnsi="GILL SANS SEMIBOLD" w:cs="Gill Sans Light"/>
          <w:b/>
          <w:bCs/>
          <w:color w:val="A6503D"/>
          <w:sz w:val="32"/>
          <w:szCs w:val="32"/>
        </w:rPr>
      </w:pPr>
    </w:p>
    <w:p w14:paraId="7E84DE24" w14:textId="43CBC024" w:rsidR="000271E0" w:rsidRPr="00F56E29" w:rsidRDefault="000271E0" w:rsidP="00286079">
      <w:pPr>
        <w:pStyle w:val="NormalWeb"/>
        <w:spacing w:before="0" w:beforeAutospacing="0" w:after="0" w:afterAutospacing="0" w:line="276" w:lineRule="auto"/>
        <w:jc w:val="center"/>
        <w:rPr>
          <w:rFonts w:ascii="GILL SANS SEMIBOLD" w:hAnsi="GILL SANS SEMIBOLD" w:cs="Gill Sans Light"/>
          <w:b/>
          <w:bCs/>
          <w:color w:val="A6503D"/>
          <w:sz w:val="32"/>
          <w:szCs w:val="32"/>
        </w:rPr>
      </w:pPr>
      <w:r w:rsidRPr="00F56E29">
        <w:rPr>
          <w:rFonts w:ascii="GILL SANS SEMIBOLD" w:hAnsi="GILL SANS SEMIBOLD" w:cs="Gill Sans Light"/>
          <w:b/>
          <w:bCs/>
          <w:color w:val="A6503D"/>
          <w:sz w:val="32"/>
          <w:szCs w:val="32"/>
        </w:rPr>
        <w:t>PRE-ORIENTATION PREPARATION</w:t>
      </w:r>
    </w:p>
    <w:p w14:paraId="03A97BD5" w14:textId="65C4A3C6" w:rsidR="000271E0" w:rsidRPr="000271E0" w:rsidRDefault="00286079" w:rsidP="00286079">
      <w:pPr>
        <w:numPr>
          <w:ilvl w:val="0"/>
          <w:numId w:val="32"/>
        </w:numPr>
        <w:spacing w:before="100" w:beforeAutospacing="1" w:after="100" w:afterAutospacing="1" w:line="240" w:lineRule="auto"/>
        <w:ind w:left="540" w:hanging="540"/>
        <w:rPr>
          <w:rFonts w:ascii="Gill Sans Light" w:eastAsia="Times New Roman" w:hAnsi="Gill Sans Light" w:cs="Gill Sans Light"/>
          <w:kern w:val="0"/>
          <w:sz w:val="22"/>
          <w:szCs w:val="22"/>
          <w14:ligatures w14:val="none"/>
        </w:rPr>
      </w:pPr>
      <w:r w:rsidRPr="00286079">
        <w:rPr>
          <w:rFonts w:ascii="Gill Sans Light" w:eastAsia="Times New Roman" w:hAnsi="Gill Sans Light" w:cs="Gill Sans Light"/>
          <w:kern w:val="0"/>
          <w:sz w:val="22"/>
          <w:szCs w:val="22"/>
          <w14:ligatures w14:val="none"/>
        </w:rPr>
        <w:t>Set up the</w:t>
      </w:r>
      <w:r w:rsidR="000271E0" w:rsidRPr="000271E0">
        <w:rPr>
          <w:rFonts w:ascii="Gill Sans Light" w:eastAsia="Times New Roman" w:hAnsi="Gill Sans Light" w:cs="Gill Sans Light" w:hint="cs"/>
          <w:kern w:val="0"/>
          <w:sz w:val="22"/>
          <w:szCs w:val="22"/>
          <w14:ligatures w14:val="none"/>
        </w:rPr>
        <w:t xml:space="preserve"> new manager's workspace with necessary tools, technology, and access credentials before their first day.</w:t>
      </w:r>
    </w:p>
    <w:p w14:paraId="18004205" w14:textId="01A3B2E2" w:rsidR="000271E0" w:rsidRPr="000271E0" w:rsidRDefault="000271E0" w:rsidP="00286079">
      <w:pPr>
        <w:numPr>
          <w:ilvl w:val="0"/>
          <w:numId w:val="32"/>
        </w:numPr>
        <w:spacing w:before="100" w:beforeAutospacing="1" w:after="100" w:afterAutospacing="1" w:line="240" w:lineRule="auto"/>
        <w:ind w:left="540" w:hanging="540"/>
        <w:rPr>
          <w:rFonts w:ascii="Gill Sans Light" w:eastAsia="Times New Roman" w:hAnsi="Gill Sans Light" w:cs="Gill Sans Light"/>
          <w:kern w:val="0"/>
          <w:sz w:val="22"/>
          <w:szCs w:val="22"/>
          <w14:ligatures w14:val="none"/>
        </w:rPr>
      </w:pPr>
      <w:r w:rsidRPr="000271E0">
        <w:rPr>
          <w:rFonts w:ascii="Gill Sans Light" w:eastAsia="Times New Roman" w:hAnsi="Gill Sans Light" w:cs="Gill Sans Light" w:hint="cs"/>
          <w:kern w:val="0"/>
          <w:sz w:val="22"/>
          <w:szCs w:val="22"/>
          <w14:ligatures w14:val="none"/>
        </w:rPr>
        <w:t>Consider sending a welcome email that includes the employee handbook, organizational chart, and a personalized welcome note</w:t>
      </w:r>
      <w:r w:rsidR="00551AC1">
        <w:rPr>
          <w:rFonts w:ascii="Gill Sans Light" w:eastAsia="Times New Roman" w:hAnsi="Gill Sans Light" w:cs="Gill Sans Light"/>
          <w:kern w:val="0"/>
          <w:sz w:val="22"/>
          <w:szCs w:val="22"/>
          <w14:ligatures w14:val="none"/>
        </w:rPr>
        <w:t>, especially if they will be managing</w:t>
      </w:r>
      <w:r w:rsidR="003B430D">
        <w:rPr>
          <w:rFonts w:ascii="Gill Sans Light" w:eastAsia="Times New Roman" w:hAnsi="Gill Sans Light" w:cs="Gill Sans Light"/>
          <w:kern w:val="0"/>
          <w:sz w:val="22"/>
          <w:szCs w:val="22"/>
          <w14:ligatures w14:val="none"/>
        </w:rPr>
        <w:t xml:space="preserve"> folks from day 1.</w:t>
      </w:r>
    </w:p>
    <w:p w14:paraId="5F8E362F" w14:textId="77777777" w:rsidR="000271E0" w:rsidRPr="00F56E29" w:rsidRDefault="000271E0" w:rsidP="00286079">
      <w:pPr>
        <w:pStyle w:val="NormalWeb"/>
        <w:spacing w:before="0" w:beforeAutospacing="0" w:after="0" w:afterAutospacing="0"/>
        <w:jc w:val="center"/>
        <w:rPr>
          <w:rFonts w:ascii="GILL SANS SEMIBOLD" w:hAnsi="GILL SANS SEMIBOLD" w:cs="Gill Sans"/>
          <w:b/>
          <w:bCs/>
          <w:color w:val="A6503D"/>
          <w:sz w:val="32"/>
          <w:szCs w:val="32"/>
        </w:rPr>
      </w:pPr>
      <w:r w:rsidRPr="00F56E29">
        <w:rPr>
          <w:rFonts w:ascii="GILL SANS SEMIBOLD" w:hAnsi="GILL SANS SEMIBOLD" w:cs="Gill Sans"/>
          <w:b/>
          <w:bCs/>
          <w:color w:val="A6503D"/>
          <w:sz w:val="32"/>
          <w:szCs w:val="32"/>
        </w:rPr>
        <w:t>FIRST WEEK</w:t>
      </w:r>
    </w:p>
    <w:p w14:paraId="60865A0E" w14:textId="77777777" w:rsidR="00A953A0" w:rsidRDefault="00A953A0" w:rsidP="008B7F5D">
      <w:pPr>
        <w:pBdr>
          <w:bottom w:val="single" w:sz="4" w:space="1" w:color="auto"/>
        </w:pBdr>
        <w:tabs>
          <w:tab w:val="right" w:pos="9000"/>
        </w:tabs>
        <w:spacing w:after="0" w:line="276" w:lineRule="auto"/>
        <w:rPr>
          <w:rFonts w:ascii="Gill Sans" w:eastAsia="Times New Roman" w:hAnsi="Gill Sans" w:cs="Gill Sans"/>
          <w:color w:val="000000" w:themeColor="text1"/>
          <w:kern w:val="0"/>
          <w:sz w:val="28"/>
          <w:szCs w:val="28"/>
          <w14:ligatures w14:val="none"/>
        </w:rPr>
      </w:pPr>
    </w:p>
    <w:p w14:paraId="53BBAAD7" w14:textId="04EB1C95" w:rsidR="008B7F5D" w:rsidRPr="00957123" w:rsidRDefault="00582DE8" w:rsidP="008B7F5D">
      <w:pPr>
        <w:pBdr>
          <w:bottom w:val="single" w:sz="4" w:space="1" w:color="auto"/>
        </w:pBdr>
        <w:tabs>
          <w:tab w:val="right" w:pos="9000"/>
        </w:tabs>
        <w:spacing w:after="0" w:line="276" w:lineRule="auto"/>
        <w:rPr>
          <w:rFonts w:ascii="Gill Sans" w:eastAsia="Times New Roman" w:hAnsi="Gill Sans" w:cs="Gill Sans"/>
          <w:color w:val="000000" w:themeColor="text1"/>
          <w:kern w:val="0"/>
          <w:sz w:val="28"/>
          <w:szCs w:val="28"/>
          <w14:ligatures w14:val="none"/>
        </w:rPr>
      </w:pPr>
      <w:r>
        <w:rPr>
          <w:rFonts w:ascii="Gill Sans" w:eastAsia="Times New Roman" w:hAnsi="Gill Sans" w:cs="Gill Sans"/>
          <w:color w:val="000000" w:themeColor="text1"/>
          <w:kern w:val="0"/>
          <w:sz w:val="28"/>
          <w:szCs w:val="28"/>
          <w14:ligatures w14:val="none"/>
        </w:rPr>
        <w:t>Integrate the manager/leader into the workplace culture</w:t>
      </w:r>
    </w:p>
    <w:p w14:paraId="0F972D0B" w14:textId="77777777" w:rsidR="008B7F5D" w:rsidRPr="001B0DA2" w:rsidRDefault="008B7F5D" w:rsidP="008B7F5D">
      <w:pPr>
        <w:tabs>
          <w:tab w:val="right" w:pos="9000"/>
        </w:tabs>
        <w:spacing w:after="0" w:line="276" w:lineRule="auto"/>
        <w:rPr>
          <w:rFonts w:ascii="Gill Sans Light" w:eastAsia="Times New Roman" w:hAnsi="Gill Sans Light" w:cs="Gill Sans Light"/>
          <w:color w:val="000000" w:themeColor="text1"/>
          <w:kern w:val="0"/>
          <w:sz w:val="10"/>
          <w:szCs w:val="10"/>
          <w14:ligatures w14:val="none"/>
        </w:rPr>
      </w:pPr>
    </w:p>
    <w:p w14:paraId="44D1C3A4" w14:textId="15CA99E4" w:rsidR="00582DE8" w:rsidRPr="00286079" w:rsidRDefault="00582DE8" w:rsidP="00582DE8">
      <w:pPr>
        <w:pStyle w:val="ListParagraph"/>
        <w:numPr>
          <w:ilvl w:val="0"/>
          <w:numId w:val="12"/>
        </w:numPr>
        <w:spacing w:before="120" w:after="240" w:line="276" w:lineRule="auto"/>
        <w:ind w:hanging="720"/>
        <w:outlineLvl w:val="2"/>
        <w:rPr>
          <w:rFonts w:ascii="Gill Sans Light" w:eastAsia="Times New Roman" w:hAnsi="Gill Sans Light" w:cs="Gill Sans Light"/>
          <w:kern w:val="0"/>
          <w:sz w:val="22"/>
          <w:szCs w:val="22"/>
          <w14:ligatures w14:val="none"/>
        </w:rPr>
      </w:pPr>
      <w:r w:rsidRPr="00286079">
        <w:rPr>
          <w:rFonts w:ascii="Gill Sans Light" w:eastAsia="Times New Roman" w:hAnsi="Gill Sans Light" w:cs="Gill Sans Light" w:hint="cs"/>
          <w:kern w:val="0"/>
          <w:sz w:val="22"/>
          <w:szCs w:val="22"/>
          <w14:ligatures w14:val="none"/>
        </w:rPr>
        <w:t>Introduce the restaurant’s mission, vision, and core values. Provide real-life examples of how these values are brought to life in leadership and decision-making.</w:t>
      </w:r>
    </w:p>
    <w:p w14:paraId="3E4B3A87" w14:textId="77777777" w:rsidR="00582DE8" w:rsidRPr="00286079" w:rsidRDefault="00582DE8" w:rsidP="00582DE8">
      <w:pPr>
        <w:pStyle w:val="ListParagraph"/>
        <w:numPr>
          <w:ilvl w:val="0"/>
          <w:numId w:val="12"/>
        </w:numPr>
        <w:spacing w:before="120" w:after="240" w:line="276" w:lineRule="auto"/>
        <w:ind w:hanging="720"/>
        <w:rPr>
          <w:rFonts w:ascii="Gill Sans Light" w:eastAsia="Times New Roman" w:hAnsi="Gill Sans Light" w:cs="Gill Sans Light"/>
          <w:kern w:val="0"/>
          <w:sz w:val="22"/>
          <w:szCs w:val="22"/>
          <w14:ligatures w14:val="none"/>
        </w:rPr>
      </w:pPr>
      <w:r w:rsidRPr="00286079">
        <w:rPr>
          <w:rFonts w:ascii="Gill Sans Light" w:eastAsia="Times New Roman" w:hAnsi="Gill Sans Light" w:cs="Gill Sans Light" w:hint="cs"/>
          <w:kern w:val="0"/>
          <w:sz w:val="22"/>
          <w:szCs w:val="22"/>
          <w14:ligatures w14:val="none"/>
        </w:rPr>
        <w:t>Share the leadership structure, reporting lines, and communication expectations. Ensure the manager understands their position within the chain of command: who they report to and who reports to them.</w:t>
      </w:r>
    </w:p>
    <w:p w14:paraId="67111F9D" w14:textId="77777777" w:rsidR="00582DE8" w:rsidRPr="00286079" w:rsidRDefault="00582DE8" w:rsidP="00582DE8">
      <w:pPr>
        <w:pStyle w:val="ListParagraph"/>
        <w:numPr>
          <w:ilvl w:val="0"/>
          <w:numId w:val="12"/>
        </w:numPr>
        <w:spacing w:before="120" w:after="240" w:line="276" w:lineRule="auto"/>
        <w:ind w:hanging="720"/>
        <w:rPr>
          <w:rFonts w:ascii="Gill Sans Light" w:eastAsia="Times New Roman" w:hAnsi="Gill Sans Light" w:cs="Gill Sans Light"/>
          <w:kern w:val="0"/>
          <w:sz w:val="22"/>
          <w:szCs w:val="22"/>
          <w14:ligatures w14:val="none"/>
        </w:rPr>
      </w:pPr>
      <w:r w:rsidRPr="00286079">
        <w:rPr>
          <w:rFonts w:ascii="Gill Sans Light" w:eastAsia="Times New Roman" w:hAnsi="Gill Sans Light" w:cs="Gill Sans Light" w:hint="cs"/>
          <w:kern w:val="0"/>
          <w:sz w:val="22"/>
          <w:szCs w:val="22"/>
          <w14:ligatures w14:val="none"/>
        </w:rPr>
        <w:t>Train the new leader on the style of people motivation that is reflective of your restaurant culture.</w:t>
      </w:r>
    </w:p>
    <w:p w14:paraId="16F6AA52" w14:textId="77777777" w:rsidR="00582DE8" w:rsidRPr="00286079" w:rsidRDefault="00582DE8" w:rsidP="00582DE8">
      <w:pPr>
        <w:pStyle w:val="ListParagraph"/>
        <w:numPr>
          <w:ilvl w:val="0"/>
          <w:numId w:val="12"/>
        </w:numPr>
        <w:spacing w:before="120" w:after="240" w:line="276" w:lineRule="auto"/>
        <w:ind w:hanging="720"/>
        <w:rPr>
          <w:rFonts w:ascii="Gill Sans Light" w:eastAsia="Times New Roman" w:hAnsi="Gill Sans Light" w:cs="Gill Sans Light"/>
          <w:kern w:val="0"/>
          <w:sz w:val="22"/>
          <w:szCs w:val="22"/>
          <w14:ligatures w14:val="none"/>
        </w:rPr>
      </w:pPr>
      <w:r w:rsidRPr="00286079">
        <w:rPr>
          <w:rFonts w:ascii="Gill Sans Light" w:eastAsia="Times New Roman" w:hAnsi="Gill Sans Light" w:cs="Gill Sans Light" w:hint="cs"/>
          <w:kern w:val="0"/>
          <w:sz w:val="22"/>
          <w:szCs w:val="22"/>
          <w14:ligatures w14:val="none"/>
        </w:rPr>
        <w:t>Demonstrate your restaurant culture around leading pre-shift meetings, engaging staff, and setting the tone for service.</w:t>
      </w:r>
    </w:p>
    <w:p w14:paraId="0FF0CEEE" w14:textId="77777777" w:rsidR="00582DE8" w:rsidRPr="00286079" w:rsidRDefault="00582DE8" w:rsidP="00582DE8">
      <w:pPr>
        <w:pStyle w:val="ListParagraph"/>
        <w:numPr>
          <w:ilvl w:val="0"/>
          <w:numId w:val="12"/>
        </w:numPr>
        <w:spacing w:before="120" w:after="240" w:line="276" w:lineRule="auto"/>
        <w:ind w:hanging="720"/>
        <w:rPr>
          <w:rFonts w:ascii="Gill Sans Light" w:eastAsia="Times New Roman" w:hAnsi="Gill Sans Light" w:cs="Gill Sans Light"/>
          <w:kern w:val="0"/>
          <w:sz w:val="22"/>
          <w:szCs w:val="22"/>
          <w14:ligatures w14:val="none"/>
        </w:rPr>
      </w:pPr>
      <w:r w:rsidRPr="00286079">
        <w:rPr>
          <w:rFonts w:ascii="Gill Sans Light" w:eastAsia="Times New Roman" w:hAnsi="Gill Sans Light" w:cs="Gill Sans Light" w:hint="cs"/>
          <w:kern w:val="0"/>
          <w:sz w:val="22"/>
          <w:szCs w:val="22"/>
          <w14:ligatures w14:val="none"/>
        </w:rPr>
        <w:t>Teach your team communication protocols for meetings, check-ins and reporting.</w:t>
      </w:r>
    </w:p>
    <w:p w14:paraId="3C315466" w14:textId="77777777" w:rsidR="00582DE8" w:rsidRPr="00286079" w:rsidRDefault="00582DE8" w:rsidP="00582DE8">
      <w:pPr>
        <w:pStyle w:val="ListParagraph"/>
        <w:numPr>
          <w:ilvl w:val="0"/>
          <w:numId w:val="12"/>
        </w:numPr>
        <w:spacing w:before="120" w:after="240" w:line="276" w:lineRule="auto"/>
        <w:ind w:hanging="720"/>
        <w:rPr>
          <w:rFonts w:ascii="Gill Sans Light" w:eastAsia="Times New Roman" w:hAnsi="Gill Sans Light" w:cs="Gill Sans Light"/>
          <w:kern w:val="0"/>
          <w:sz w:val="22"/>
          <w:szCs w:val="22"/>
          <w14:ligatures w14:val="none"/>
        </w:rPr>
      </w:pPr>
      <w:r w:rsidRPr="00286079">
        <w:rPr>
          <w:rFonts w:ascii="Gill Sans Light" w:eastAsia="Times New Roman" w:hAnsi="Gill Sans Light" w:cs="Gill Sans Light" w:hint="cs"/>
          <w:kern w:val="0"/>
          <w:sz w:val="22"/>
          <w:szCs w:val="22"/>
          <w14:ligatures w14:val="none"/>
        </w:rPr>
        <w:t>Present the process for staff to provide feedback and the process for managers to action or respond to the feedback. Include conflict resolution and disciplinary process and the role this manager/leader will take in handling workplace issues.</w:t>
      </w:r>
    </w:p>
    <w:p w14:paraId="4B7FB20F" w14:textId="77777777" w:rsidR="00582DE8" w:rsidRPr="00286079" w:rsidRDefault="00582DE8" w:rsidP="00582DE8">
      <w:pPr>
        <w:pStyle w:val="ListParagraph"/>
        <w:numPr>
          <w:ilvl w:val="0"/>
          <w:numId w:val="12"/>
        </w:numPr>
        <w:spacing w:before="120" w:after="240" w:line="276" w:lineRule="auto"/>
        <w:ind w:hanging="720"/>
        <w:rPr>
          <w:rFonts w:ascii="Gill Sans Light" w:eastAsia="Times New Roman" w:hAnsi="Gill Sans Light" w:cs="Gill Sans Light"/>
          <w:kern w:val="0"/>
          <w:sz w:val="22"/>
          <w:szCs w:val="22"/>
          <w14:ligatures w14:val="none"/>
        </w:rPr>
      </w:pPr>
      <w:r w:rsidRPr="00286079">
        <w:rPr>
          <w:rFonts w:ascii="Gill Sans Light" w:eastAsia="Times New Roman" w:hAnsi="Gill Sans Light" w:cs="Gill Sans Light" w:hint="cs"/>
          <w:kern w:val="0"/>
          <w:sz w:val="22"/>
          <w:szCs w:val="22"/>
          <w14:ligatures w14:val="none"/>
        </w:rPr>
        <w:t>Include training on cultural competency and bias awareness to strengthen team dynamics and enhance guest interactions.</w:t>
      </w:r>
    </w:p>
    <w:p w14:paraId="113FFFA1" w14:textId="7478EEE6" w:rsidR="000271E0" w:rsidRPr="00286079" w:rsidRDefault="000271E0" w:rsidP="00582DE8">
      <w:pPr>
        <w:pStyle w:val="ListParagraph"/>
        <w:numPr>
          <w:ilvl w:val="0"/>
          <w:numId w:val="12"/>
        </w:numPr>
        <w:spacing w:before="120" w:after="240" w:line="276" w:lineRule="auto"/>
        <w:ind w:hanging="720"/>
        <w:rPr>
          <w:rFonts w:ascii="Gill Sans Light" w:eastAsia="Times New Roman" w:hAnsi="Gill Sans Light" w:cs="Gill Sans Light"/>
          <w:kern w:val="0"/>
          <w:sz w:val="22"/>
          <w:szCs w:val="22"/>
          <w14:ligatures w14:val="none"/>
        </w:rPr>
      </w:pPr>
      <w:r w:rsidRPr="00286079">
        <w:rPr>
          <w:rFonts w:ascii="Gill Sans Light" w:hAnsi="Gill Sans Light" w:cs="Gill Sans Light" w:hint="cs"/>
          <w:sz w:val="22"/>
          <w:szCs w:val="22"/>
        </w:rPr>
        <w:t>Assign a mentor or buddy from the existing leadership team to provide guidance and support during the initial transition period.</w:t>
      </w:r>
    </w:p>
    <w:p w14:paraId="6983DFE7" w14:textId="77777777" w:rsidR="00582DE8" w:rsidRPr="00286079" w:rsidRDefault="00582DE8" w:rsidP="00582DE8">
      <w:pPr>
        <w:pStyle w:val="ListParagraph"/>
        <w:numPr>
          <w:ilvl w:val="0"/>
          <w:numId w:val="12"/>
        </w:numPr>
        <w:spacing w:before="120" w:after="240" w:line="276" w:lineRule="auto"/>
        <w:ind w:hanging="720"/>
        <w:rPr>
          <w:rFonts w:ascii="Gill Sans Light" w:eastAsia="Times New Roman" w:hAnsi="Gill Sans Light" w:cs="Gill Sans Light"/>
          <w:kern w:val="0"/>
          <w:sz w:val="22"/>
          <w:szCs w:val="22"/>
          <w14:ligatures w14:val="none"/>
        </w:rPr>
      </w:pPr>
      <w:r w:rsidRPr="00286079">
        <w:rPr>
          <w:rFonts w:ascii="Gill Sans Light" w:eastAsia="Times New Roman" w:hAnsi="Gill Sans Light" w:cs="Gill Sans Light" w:hint="cs"/>
          <w:kern w:val="0"/>
          <w:sz w:val="22"/>
          <w:szCs w:val="22"/>
          <w14:ligatures w14:val="none"/>
        </w:rPr>
        <w:t>Share stories of how your company recognizes and celebrates successes and innovations by team members and invite the new manager to contribute their own ideas and passion for recognition.</w:t>
      </w:r>
    </w:p>
    <w:p w14:paraId="0ABC36E5" w14:textId="6A0DA196" w:rsidR="00891021" w:rsidRPr="00286079" w:rsidRDefault="00582DE8" w:rsidP="00891021">
      <w:pPr>
        <w:pStyle w:val="ListParagraph"/>
        <w:numPr>
          <w:ilvl w:val="0"/>
          <w:numId w:val="12"/>
        </w:numPr>
        <w:spacing w:before="120" w:after="0" w:line="276" w:lineRule="auto"/>
        <w:ind w:hanging="720"/>
        <w:rPr>
          <w:rFonts w:ascii="Gill Sans Light" w:eastAsia="Times New Roman" w:hAnsi="Gill Sans Light" w:cs="Gill Sans Light"/>
          <w:kern w:val="0"/>
          <w:sz w:val="22"/>
          <w:szCs w:val="22"/>
          <w14:ligatures w14:val="none"/>
        </w:rPr>
      </w:pPr>
      <w:r w:rsidRPr="00286079">
        <w:rPr>
          <w:rFonts w:ascii="Gill Sans Light" w:eastAsia="Times New Roman" w:hAnsi="Gill Sans Light" w:cs="Gill Sans Light" w:hint="cs"/>
          <w:kern w:val="0"/>
          <w:sz w:val="22"/>
          <w:szCs w:val="22"/>
          <w14:ligatures w14:val="none"/>
        </w:rPr>
        <w:t>Explain how your company is putting an emphasis on mental health and well-being for your team members and what strategies or resources are available for dealing with anxiety, stress and burnout in your workplace. Under this theme also address the importance of stress management and mental well-being for managers/leaders themselves, given the demanding nature of the role.</w:t>
      </w:r>
    </w:p>
    <w:p w14:paraId="4451A4DB" w14:textId="77777777" w:rsidR="00361452" w:rsidRPr="00361452" w:rsidRDefault="000271E0" w:rsidP="00361452">
      <w:pPr>
        <w:pStyle w:val="ListParagraph"/>
        <w:numPr>
          <w:ilvl w:val="0"/>
          <w:numId w:val="12"/>
        </w:numPr>
        <w:spacing w:before="120" w:after="0" w:line="276" w:lineRule="auto"/>
        <w:ind w:hanging="720"/>
        <w:rPr>
          <w:rFonts w:ascii="Gill Sans Light" w:eastAsia="Times New Roman" w:hAnsi="Gill Sans Light" w:cs="Gill Sans Light"/>
          <w:kern w:val="0"/>
          <w:sz w:val="22"/>
          <w:szCs w:val="22"/>
          <w14:ligatures w14:val="none"/>
        </w:rPr>
      </w:pPr>
      <w:r w:rsidRPr="00286079">
        <w:rPr>
          <w:rFonts w:ascii="Gill Sans Light" w:hAnsi="Gill Sans Light" w:cs="Gill Sans Light" w:hint="cs"/>
          <w:sz w:val="22"/>
          <w:szCs w:val="22"/>
        </w:rPr>
        <w:lastRenderedPageBreak/>
        <w:t>Provide an overview of the restaurant's history, including key milestones and achievements, to give context to its current position and future goals.</w:t>
      </w:r>
    </w:p>
    <w:p w14:paraId="06641BDA" w14:textId="37D4AF94" w:rsidR="00361452" w:rsidRPr="00361452" w:rsidRDefault="00361452" w:rsidP="00361452">
      <w:pPr>
        <w:pStyle w:val="ListParagraph"/>
        <w:numPr>
          <w:ilvl w:val="0"/>
          <w:numId w:val="12"/>
        </w:numPr>
        <w:spacing w:before="120" w:after="0" w:line="276" w:lineRule="auto"/>
        <w:ind w:hanging="720"/>
        <w:rPr>
          <w:rFonts w:ascii="Gill Sans Light" w:eastAsia="Times New Roman" w:hAnsi="Gill Sans Light" w:cs="Gill Sans Light"/>
          <w:kern w:val="0"/>
          <w:sz w:val="22"/>
          <w:szCs w:val="22"/>
          <w14:ligatures w14:val="none"/>
        </w:rPr>
      </w:pPr>
      <w:r w:rsidRPr="00361452">
        <w:rPr>
          <w:rFonts w:ascii="Gill Sans Light" w:hAnsi="Gill Sans Light" w:cs="Gill Sans Light" w:hint="cs"/>
          <w:sz w:val="22"/>
          <w:szCs w:val="22"/>
        </w:rPr>
        <w:t>Highlight any sustainability initiatives, such as waste reduction programs or energy-saving practices, and the manager's role in these efforts.</w:t>
      </w:r>
      <w:r>
        <w:rPr>
          <w:rFonts w:ascii="Gill Sans Light" w:hAnsi="Gill Sans Light" w:cs="Gill Sans Light"/>
          <w:sz w:val="22"/>
          <w:szCs w:val="22"/>
        </w:rPr>
        <w:t xml:space="preserve"> Sustainability is a core value for many young workers and needs to be front of mind for training new hires who will work under this person.</w:t>
      </w:r>
    </w:p>
    <w:p w14:paraId="0A4E2631" w14:textId="77777777" w:rsidR="00361452" w:rsidRPr="00361452" w:rsidRDefault="00361452" w:rsidP="00361452">
      <w:pPr>
        <w:pStyle w:val="ListParagraph"/>
        <w:spacing w:before="120" w:after="0" w:line="276" w:lineRule="auto"/>
        <w:rPr>
          <w:rFonts w:ascii="Gill Sans Light" w:eastAsia="Times New Roman" w:hAnsi="Gill Sans Light" w:cs="Gill Sans Light"/>
          <w:kern w:val="0"/>
          <w:sz w:val="22"/>
          <w:szCs w:val="22"/>
          <w14:ligatures w14:val="none"/>
        </w:rPr>
      </w:pPr>
    </w:p>
    <w:p w14:paraId="686FFF94" w14:textId="36CD8B41" w:rsidR="001B0DA2" w:rsidRPr="00957123" w:rsidRDefault="00582DE8" w:rsidP="001B0DA2">
      <w:pPr>
        <w:pBdr>
          <w:bottom w:val="single" w:sz="4" w:space="1" w:color="auto"/>
        </w:pBdr>
        <w:tabs>
          <w:tab w:val="right" w:pos="9000"/>
        </w:tabs>
        <w:spacing w:after="0" w:line="276" w:lineRule="auto"/>
        <w:rPr>
          <w:rFonts w:ascii="Gill Sans Light" w:eastAsia="Times New Roman" w:hAnsi="Gill Sans Light" w:cs="Gill Sans Light"/>
          <w:color w:val="000000" w:themeColor="text1"/>
          <w:kern w:val="0"/>
          <w:sz w:val="28"/>
          <w:szCs w:val="28"/>
          <w14:ligatures w14:val="none"/>
        </w:rPr>
      </w:pPr>
      <w:r>
        <w:rPr>
          <w:rFonts w:ascii="Gill Sans" w:eastAsia="Times New Roman" w:hAnsi="Gill Sans" w:cs="Gill Sans"/>
          <w:color w:val="000000" w:themeColor="text1"/>
          <w:kern w:val="0"/>
          <w:sz w:val="28"/>
          <w:szCs w:val="28"/>
          <w14:ligatures w14:val="none"/>
        </w:rPr>
        <w:t>Train on business operations &amp; financial oversight</w:t>
      </w:r>
      <w:r w:rsidR="001B0DA2" w:rsidRPr="00957123">
        <w:rPr>
          <w:rFonts w:ascii="Gill Sans" w:eastAsia="Times New Roman" w:hAnsi="Gill Sans" w:cs="Gill Sans" w:hint="cs"/>
          <w:color w:val="000000" w:themeColor="text1"/>
          <w:kern w:val="0"/>
          <w:sz w:val="28"/>
          <w:szCs w:val="28"/>
          <w14:ligatures w14:val="none"/>
        </w:rPr>
        <w:t xml:space="preserve">: </w:t>
      </w:r>
    </w:p>
    <w:p w14:paraId="23B899D0" w14:textId="77777777" w:rsidR="001B0DA2" w:rsidRPr="001B0DA2" w:rsidRDefault="001B0DA2" w:rsidP="001B0DA2">
      <w:pPr>
        <w:tabs>
          <w:tab w:val="right" w:pos="9000"/>
        </w:tabs>
        <w:spacing w:after="0" w:line="276" w:lineRule="auto"/>
        <w:rPr>
          <w:rFonts w:ascii="Gill Sans Light" w:eastAsia="Times New Roman" w:hAnsi="Gill Sans Light" w:cs="Gill Sans Light"/>
          <w:color w:val="000000" w:themeColor="text1"/>
          <w:kern w:val="0"/>
          <w:sz w:val="10"/>
          <w:szCs w:val="10"/>
          <w14:ligatures w14:val="none"/>
        </w:rPr>
      </w:pPr>
    </w:p>
    <w:p w14:paraId="6BAC710E" w14:textId="77777777" w:rsidR="00582DE8" w:rsidRPr="00286079" w:rsidRDefault="00582DE8" w:rsidP="00582DE8">
      <w:pPr>
        <w:pStyle w:val="ListParagraph"/>
        <w:numPr>
          <w:ilvl w:val="0"/>
          <w:numId w:val="16"/>
        </w:numPr>
        <w:spacing w:before="120" w:after="120" w:line="276" w:lineRule="auto"/>
        <w:ind w:left="720" w:hanging="720"/>
        <w:rPr>
          <w:rFonts w:ascii="Gill Sans Light" w:eastAsia="Times New Roman" w:hAnsi="Gill Sans Light" w:cs="Gill Sans Light"/>
          <w:kern w:val="0"/>
          <w:sz w:val="22"/>
          <w:szCs w:val="22"/>
          <w14:ligatures w14:val="none"/>
        </w:rPr>
      </w:pPr>
      <w:r w:rsidRPr="00286079">
        <w:rPr>
          <w:rFonts w:ascii="Gill Sans Light" w:eastAsia="Times New Roman" w:hAnsi="Gill Sans Light" w:cs="Gill Sans Light" w:hint="cs"/>
          <w:kern w:val="0"/>
          <w:sz w:val="22"/>
          <w:szCs w:val="22"/>
          <w14:ligatures w14:val="none"/>
        </w:rPr>
        <w:t xml:space="preserve">Review the company wide sales goals, key performance indicators (KPIs), and financial targets. Explain how this position contributes to these goals and which specifically fall under the responsibility of this manager/leader. </w:t>
      </w:r>
    </w:p>
    <w:p w14:paraId="517A1D25" w14:textId="77777777" w:rsidR="00582DE8" w:rsidRPr="00286079" w:rsidRDefault="00582DE8" w:rsidP="00582DE8">
      <w:pPr>
        <w:pStyle w:val="ListParagraph"/>
        <w:numPr>
          <w:ilvl w:val="0"/>
          <w:numId w:val="16"/>
        </w:numPr>
        <w:spacing w:before="120" w:after="120" w:line="276" w:lineRule="auto"/>
        <w:ind w:left="720" w:hanging="720"/>
        <w:rPr>
          <w:rFonts w:ascii="Gill Sans Light" w:eastAsia="Times New Roman" w:hAnsi="Gill Sans Light" w:cs="Gill Sans Light"/>
          <w:kern w:val="0"/>
          <w:sz w:val="22"/>
          <w:szCs w:val="22"/>
          <w14:ligatures w14:val="none"/>
        </w:rPr>
      </w:pPr>
      <w:r w:rsidRPr="00286079">
        <w:rPr>
          <w:rFonts w:ascii="Gill Sans Light" w:eastAsia="Times New Roman" w:hAnsi="Gill Sans Light" w:cs="Gill Sans Light" w:hint="cs"/>
          <w:kern w:val="0"/>
          <w:sz w:val="22"/>
          <w:szCs w:val="22"/>
          <w14:ligatures w14:val="none"/>
        </w:rPr>
        <w:t xml:space="preserve">Train the new manager/leader on your budget, financial reports and cost control procedures including daily and weekly reporting, inventory tracking, sales reports, and profit margins. </w:t>
      </w:r>
    </w:p>
    <w:p w14:paraId="54BD0668" w14:textId="77777777" w:rsidR="00582DE8" w:rsidRPr="00286079" w:rsidRDefault="00582DE8" w:rsidP="00582DE8">
      <w:pPr>
        <w:pStyle w:val="ListParagraph"/>
        <w:numPr>
          <w:ilvl w:val="0"/>
          <w:numId w:val="16"/>
        </w:numPr>
        <w:spacing w:before="120" w:after="120" w:line="276" w:lineRule="auto"/>
        <w:ind w:left="720" w:hanging="720"/>
        <w:rPr>
          <w:rFonts w:ascii="Gill Sans Light" w:eastAsia="Times New Roman" w:hAnsi="Gill Sans Light" w:cs="Gill Sans Light"/>
          <w:kern w:val="0"/>
          <w:sz w:val="22"/>
          <w:szCs w:val="22"/>
          <w14:ligatures w14:val="none"/>
        </w:rPr>
      </w:pPr>
      <w:r w:rsidRPr="00286079">
        <w:rPr>
          <w:rFonts w:ascii="Gill Sans Light" w:eastAsia="Times New Roman" w:hAnsi="Gill Sans Light" w:cs="Gill Sans Light" w:hint="cs"/>
          <w:kern w:val="0"/>
          <w:sz w:val="22"/>
          <w:szCs w:val="22"/>
          <w14:ligatures w14:val="none"/>
        </w:rPr>
        <w:t>Showcase company best practices on how to manage labour costs, create efficient schedules and adjust based on business needs.</w:t>
      </w:r>
    </w:p>
    <w:p w14:paraId="72ABA82F" w14:textId="77777777" w:rsidR="00582DE8" w:rsidRPr="00286079" w:rsidRDefault="00582DE8" w:rsidP="00582DE8">
      <w:pPr>
        <w:pStyle w:val="ListParagraph"/>
        <w:numPr>
          <w:ilvl w:val="0"/>
          <w:numId w:val="16"/>
        </w:numPr>
        <w:spacing w:before="120" w:after="120" w:line="276" w:lineRule="auto"/>
        <w:ind w:left="720" w:hanging="720"/>
        <w:rPr>
          <w:rFonts w:ascii="Gill Sans Light" w:eastAsia="Times New Roman" w:hAnsi="Gill Sans Light" w:cs="Gill Sans Light"/>
          <w:kern w:val="0"/>
          <w:sz w:val="22"/>
          <w:szCs w:val="22"/>
          <w14:ligatures w14:val="none"/>
        </w:rPr>
      </w:pPr>
      <w:r w:rsidRPr="00286079">
        <w:rPr>
          <w:rFonts w:ascii="Gill Sans Light" w:eastAsia="Times New Roman" w:hAnsi="Gill Sans Light" w:cs="Gill Sans Light" w:hint="cs"/>
          <w:kern w:val="0"/>
          <w:sz w:val="22"/>
          <w:szCs w:val="22"/>
          <w14:ligatures w14:val="none"/>
        </w:rPr>
        <w:t>Show how to read and analyze Profit &amp; Loss (P&amp;L) statements to make informed business decisions.</w:t>
      </w:r>
    </w:p>
    <w:p w14:paraId="3E5FFC33" w14:textId="77777777" w:rsidR="00582DE8" w:rsidRPr="00286079" w:rsidRDefault="00582DE8" w:rsidP="00582DE8">
      <w:pPr>
        <w:pStyle w:val="ListParagraph"/>
        <w:numPr>
          <w:ilvl w:val="0"/>
          <w:numId w:val="16"/>
        </w:numPr>
        <w:spacing w:before="120" w:after="120" w:line="276" w:lineRule="auto"/>
        <w:ind w:left="720" w:hanging="720"/>
        <w:rPr>
          <w:rFonts w:ascii="Gill Sans Light" w:eastAsia="Times New Roman" w:hAnsi="Gill Sans Light" w:cs="Gill Sans Light"/>
          <w:kern w:val="0"/>
          <w:sz w:val="22"/>
          <w:szCs w:val="22"/>
          <w14:ligatures w14:val="none"/>
        </w:rPr>
      </w:pPr>
      <w:r w:rsidRPr="00286079">
        <w:rPr>
          <w:rFonts w:ascii="Gill Sans Light" w:eastAsia="Times New Roman" w:hAnsi="Gill Sans Light" w:cs="Gill Sans Light" w:hint="cs"/>
          <w:kern w:val="0"/>
          <w:sz w:val="22"/>
          <w:szCs w:val="22"/>
          <w14:ligatures w14:val="none"/>
        </w:rPr>
        <w:t>Train on POS, scheduling software, inventory management. Indicate how to use the systems to track costs, pull numbers and to develop relevant reporting.</w:t>
      </w:r>
    </w:p>
    <w:p w14:paraId="035B0460" w14:textId="77777777" w:rsidR="00582DE8" w:rsidRPr="00286079" w:rsidRDefault="00582DE8" w:rsidP="00582DE8">
      <w:pPr>
        <w:pStyle w:val="ListParagraph"/>
        <w:numPr>
          <w:ilvl w:val="0"/>
          <w:numId w:val="16"/>
        </w:numPr>
        <w:spacing w:before="120" w:after="120" w:line="276" w:lineRule="auto"/>
        <w:ind w:left="720" w:hanging="720"/>
        <w:rPr>
          <w:rFonts w:ascii="Gill Sans Light" w:eastAsia="Times New Roman" w:hAnsi="Gill Sans Light" w:cs="Gill Sans Light"/>
          <w:kern w:val="0"/>
          <w:sz w:val="22"/>
          <w:szCs w:val="22"/>
          <w14:ligatures w14:val="none"/>
        </w:rPr>
      </w:pPr>
      <w:r w:rsidRPr="00286079">
        <w:rPr>
          <w:rFonts w:ascii="Gill Sans Light" w:eastAsia="Times New Roman" w:hAnsi="Gill Sans Light" w:cs="Gill Sans Light" w:hint="cs"/>
          <w:kern w:val="0"/>
          <w:sz w:val="22"/>
          <w:szCs w:val="22"/>
          <w14:ligatures w14:val="none"/>
        </w:rPr>
        <w:t>Share cash handling, banking procedures and deposit policies [if applicable].</w:t>
      </w:r>
    </w:p>
    <w:p w14:paraId="55C3942A" w14:textId="77777777" w:rsidR="00582DE8" w:rsidRPr="00286079" w:rsidRDefault="00582DE8" w:rsidP="00891021">
      <w:pPr>
        <w:pStyle w:val="ListParagraph"/>
        <w:numPr>
          <w:ilvl w:val="0"/>
          <w:numId w:val="16"/>
        </w:numPr>
        <w:spacing w:before="120" w:after="0" w:line="276" w:lineRule="auto"/>
        <w:ind w:left="720" w:hanging="720"/>
        <w:rPr>
          <w:rFonts w:ascii="Gill Sans Light" w:eastAsia="Times New Roman" w:hAnsi="Gill Sans Light" w:cs="Gill Sans Light"/>
          <w:kern w:val="0"/>
          <w:sz w:val="22"/>
          <w:szCs w:val="22"/>
          <w14:ligatures w14:val="none"/>
        </w:rPr>
      </w:pPr>
      <w:r w:rsidRPr="00286079">
        <w:rPr>
          <w:rFonts w:ascii="Gill Sans Light" w:eastAsia="Times New Roman" w:hAnsi="Gill Sans Light" w:cs="Gill Sans Light" w:hint="cs"/>
          <w:kern w:val="0"/>
          <w:sz w:val="22"/>
          <w:szCs w:val="22"/>
          <w14:ligatures w14:val="none"/>
        </w:rPr>
        <w:t>Review company policies for theft prevention.</w:t>
      </w:r>
    </w:p>
    <w:p w14:paraId="2CB353E9" w14:textId="1F5920B5" w:rsidR="00286079" w:rsidRPr="00286079" w:rsidRDefault="000271E0" w:rsidP="00286079">
      <w:pPr>
        <w:pStyle w:val="ListParagraph"/>
        <w:numPr>
          <w:ilvl w:val="0"/>
          <w:numId w:val="16"/>
        </w:numPr>
        <w:spacing w:before="120" w:after="0" w:line="276" w:lineRule="auto"/>
        <w:ind w:left="720" w:hanging="720"/>
        <w:rPr>
          <w:rFonts w:ascii="Gill Sans Light" w:eastAsia="Times New Roman" w:hAnsi="Gill Sans Light" w:cs="Gill Sans Light"/>
          <w:kern w:val="0"/>
          <w:sz w:val="22"/>
          <w:szCs w:val="22"/>
          <w14:ligatures w14:val="none"/>
        </w:rPr>
      </w:pPr>
      <w:r w:rsidRPr="00286079">
        <w:rPr>
          <w:rFonts w:ascii="Gill Sans Light" w:hAnsi="Gill Sans Light" w:cs="Gill Sans Light" w:hint="cs"/>
          <w:sz w:val="22"/>
          <w:szCs w:val="22"/>
        </w:rPr>
        <w:t>Introduce the manager to key contacts in the finance and accounting departments for ongoing support and clarification.</w:t>
      </w:r>
    </w:p>
    <w:p w14:paraId="70A79290" w14:textId="77777777" w:rsidR="00286079" w:rsidRPr="00286079" w:rsidRDefault="00286079" w:rsidP="00286079">
      <w:pPr>
        <w:pStyle w:val="ListParagraph"/>
        <w:spacing w:before="120" w:after="0" w:line="276" w:lineRule="auto"/>
        <w:rPr>
          <w:rFonts w:ascii="Gill Sans Light" w:eastAsia="Times New Roman" w:hAnsi="Gill Sans Light" w:cs="Gill Sans Light"/>
          <w:kern w:val="0"/>
          <w:sz w:val="22"/>
          <w:szCs w:val="22"/>
          <w14:ligatures w14:val="none"/>
        </w:rPr>
      </w:pPr>
    </w:p>
    <w:p w14:paraId="76A6D560" w14:textId="233C927B" w:rsidR="00286079" w:rsidRPr="00957123" w:rsidRDefault="00286079" w:rsidP="00286079">
      <w:pPr>
        <w:pBdr>
          <w:bottom w:val="single" w:sz="4" w:space="1" w:color="auto"/>
        </w:pBdr>
        <w:tabs>
          <w:tab w:val="right" w:pos="9000"/>
        </w:tabs>
        <w:spacing w:after="0" w:line="276" w:lineRule="auto"/>
        <w:rPr>
          <w:rFonts w:ascii="Gill Sans Light" w:eastAsia="Times New Roman" w:hAnsi="Gill Sans Light" w:cs="Gill Sans Light"/>
          <w:color w:val="000000" w:themeColor="text1"/>
          <w:kern w:val="0"/>
          <w:sz w:val="22"/>
          <w:szCs w:val="22"/>
          <w14:ligatures w14:val="none"/>
        </w:rPr>
      </w:pPr>
      <w:r>
        <w:rPr>
          <w:rFonts w:ascii="Gill Sans" w:eastAsia="Times New Roman" w:hAnsi="Gill Sans" w:cs="Gill Sans"/>
          <w:color w:val="000000" w:themeColor="text1"/>
          <w:kern w:val="0"/>
          <w:sz w:val="28"/>
          <w:szCs w:val="28"/>
          <w14:ligatures w14:val="none"/>
        </w:rPr>
        <w:t>Technology and Systems Training:</w:t>
      </w:r>
    </w:p>
    <w:p w14:paraId="618A5AC3" w14:textId="3AEBBA19" w:rsidR="000271E0" w:rsidRPr="000271E0" w:rsidRDefault="000271E0" w:rsidP="00286079">
      <w:pPr>
        <w:numPr>
          <w:ilvl w:val="0"/>
          <w:numId w:val="34"/>
        </w:numPr>
        <w:spacing w:before="100" w:beforeAutospacing="1" w:after="100" w:afterAutospacing="1" w:line="240" w:lineRule="auto"/>
        <w:ind w:left="720" w:hanging="720"/>
        <w:rPr>
          <w:rFonts w:ascii="Gill Sans Light" w:eastAsia="Times New Roman" w:hAnsi="Gill Sans Light" w:cs="Gill Sans Light"/>
          <w:kern w:val="0"/>
          <w:sz w:val="22"/>
          <w:szCs w:val="22"/>
          <w14:ligatures w14:val="none"/>
        </w:rPr>
      </w:pPr>
      <w:r w:rsidRPr="000271E0">
        <w:rPr>
          <w:rFonts w:ascii="Gill Sans Light" w:eastAsia="Times New Roman" w:hAnsi="Gill Sans Light" w:cs="Gill Sans Light" w:hint="cs"/>
          <w:kern w:val="0"/>
          <w:sz w:val="22"/>
          <w:szCs w:val="22"/>
          <w14:ligatures w14:val="none"/>
        </w:rPr>
        <w:t xml:space="preserve">Provide an overview of all relevant IT systems, including email, internal communication platforms, </w:t>
      </w:r>
      <w:r w:rsidR="00286079" w:rsidRPr="003B430D">
        <w:rPr>
          <w:rFonts w:ascii="Gill Sans Light" w:eastAsia="Times New Roman" w:hAnsi="Gill Sans Light" w:cs="Gill Sans Light"/>
          <w:kern w:val="0"/>
          <w:sz w:val="22"/>
          <w:szCs w:val="22"/>
          <w14:ligatures w14:val="none"/>
        </w:rPr>
        <w:t>POS systems, scheduling software or</w:t>
      </w:r>
      <w:r w:rsidRPr="000271E0">
        <w:rPr>
          <w:rFonts w:ascii="Gill Sans Light" w:eastAsia="Times New Roman" w:hAnsi="Gill Sans Light" w:cs="Gill Sans Light" w:hint="cs"/>
          <w:kern w:val="0"/>
          <w:sz w:val="22"/>
          <w:szCs w:val="22"/>
          <w14:ligatures w14:val="none"/>
        </w:rPr>
        <w:t xml:space="preserve"> any </w:t>
      </w:r>
      <w:r w:rsidR="00286079" w:rsidRPr="003B430D">
        <w:rPr>
          <w:rFonts w:ascii="Gill Sans Light" w:eastAsia="Times New Roman" w:hAnsi="Gill Sans Light" w:cs="Gill Sans Light"/>
          <w:kern w:val="0"/>
          <w:sz w:val="22"/>
          <w:szCs w:val="22"/>
          <w14:ligatures w14:val="none"/>
        </w:rPr>
        <w:t xml:space="preserve">other </w:t>
      </w:r>
      <w:r w:rsidRPr="000271E0">
        <w:rPr>
          <w:rFonts w:ascii="Gill Sans Light" w:eastAsia="Times New Roman" w:hAnsi="Gill Sans Light" w:cs="Gill Sans Light" w:hint="cs"/>
          <w:kern w:val="0"/>
          <w:sz w:val="22"/>
          <w:szCs w:val="22"/>
          <w14:ligatures w14:val="none"/>
        </w:rPr>
        <w:t>specialized software used by your restaurant.​</w:t>
      </w:r>
    </w:p>
    <w:p w14:paraId="16AF4C37" w14:textId="77777777" w:rsidR="00286079" w:rsidRPr="003B430D" w:rsidRDefault="000271E0" w:rsidP="00286079">
      <w:pPr>
        <w:numPr>
          <w:ilvl w:val="0"/>
          <w:numId w:val="34"/>
        </w:numPr>
        <w:spacing w:before="100" w:beforeAutospacing="1" w:after="100" w:afterAutospacing="1" w:line="240" w:lineRule="auto"/>
        <w:ind w:left="720" w:hanging="720"/>
        <w:rPr>
          <w:rFonts w:ascii="Gill Sans Light" w:eastAsia="Times New Roman" w:hAnsi="Gill Sans Light" w:cs="Gill Sans Light"/>
          <w:kern w:val="0"/>
          <w:sz w:val="22"/>
          <w:szCs w:val="22"/>
          <w14:ligatures w14:val="none"/>
        </w:rPr>
      </w:pPr>
      <w:r w:rsidRPr="000271E0">
        <w:rPr>
          <w:rFonts w:ascii="Gill Sans Light" w:eastAsia="Times New Roman" w:hAnsi="Gill Sans Light" w:cs="Gill Sans Light" w:hint="cs"/>
          <w:kern w:val="0"/>
          <w:sz w:val="22"/>
          <w:szCs w:val="22"/>
          <w14:ligatures w14:val="none"/>
        </w:rPr>
        <w:t>Educate on data protection protocols and the importance of maintaining customer and company confidentiality.</w:t>
      </w:r>
      <w:r w:rsidR="00286079" w:rsidRPr="003B430D">
        <w:rPr>
          <w:rFonts w:ascii="Gill Sans Light" w:eastAsia="Times New Roman" w:hAnsi="Gill Sans Light" w:cs="Gill Sans Light"/>
          <w:kern w:val="0"/>
          <w:sz w:val="22"/>
          <w:szCs w:val="22"/>
          <w14:ligatures w14:val="none"/>
        </w:rPr>
        <w:t xml:space="preserve"> </w:t>
      </w:r>
    </w:p>
    <w:p w14:paraId="13C8CAFA" w14:textId="54BA856F" w:rsidR="000271E0" w:rsidRPr="003B430D" w:rsidRDefault="00286079" w:rsidP="00551AC1">
      <w:pPr>
        <w:numPr>
          <w:ilvl w:val="0"/>
          <w:numId w:val="34"/>
        </w:numPr>
        <w:spacing w:before="100" w:beforeAutospacing="1" w:after="0" w:line="240" w:lineRule="auto"/>
        <w:ind w:left="720" w:hanging="720"/>
        <w:rPr>
          <w:rFonts w:ascii="Gill Sans Light" w:eastAsia="Times New Roman" w:hAnsi="Gill Sans Light" w:cs="Gill Sans Light"/>
          <w:kern w:val="0"/>
          <w:sz w:val="22"/>
          <w:szCs w:val="22"/>
          <w14:ligatures w14:val="none"/>
        </w:rPr>
      </w:pPr>
      <w:r w:rsidRPr="003B430D">
        <w:rPr>
          <w:rFonts w:ascii="Gill Sans Light" w:eastAsia="Times New Roman" w:hAnsi="Gill Sans Light" w:cs="Gill Sans Light"/>
          <w:kern w:val="0"/>
          <w:sz w:val="22"/>
          <w:szCs w:val="22"/>
          <w14:ligatures w14:val="none"/>
        </w:rPr>
        <w:t>Communicate your password and 2-factor authentication processes vis-à-vis use of personal devices, phones and emails for work.</w:t>
      </w:r>
    </w:p>
    <w:p w14:paraId="70958D3E" w14:textId="37761A7C" w:rsidR="003B430D" w:rsidRPr="000271E0" w:rsidRDefault="003B430D" w:rsidP="00551AC1">
      <w:pPr>
        <w:numPr>
          <w:ilvl w:val="0"/>
          <w:numId w:val="34"/>
        </w:numPr>
        <w:spacing w:before="100" w:beforeAutospacing="1" w:after="0" w:line="240" w:lineRule="auto"/>
        <w:ind w:left="720" w:hanging="720"/>
        <w:rPr>
          <w:rFonts w:ascii="Gill Sans Light" w:eastAsia="Times New Roman" w:hAnsi="Gill Sans Light" w:cs="Gill Sans Light"/>
          <w:kern w:val="0"/>
          <w:sz w:val="22"/>
          <w:szCs w:val="22"/>
          <w14:ligatures w14:val="none"/>
        </w:rPr>
      </w:pPr>
      <w:r w:rsidRPr="003B430D">
        <w:rPr>
          <w:rFonts w:ascii="Gill Sans Light" w:eastAsia="Times New Roman" w:hAnsi="Gill Sans Light" w:cs="Gill Sans Light"/>
          <w:kern w:val="0"/>
          <w:sz w:val="22"/>
          <w:szCs w:val="22"/>
          <w14:ligatures w14:val="none"/>
        </w:rPr>
        <w:t>Ensure the new manager understands the company website, the company Google listing and any ordering or reservations platforms and their role in managing any and all of these.</w:t>
      </w:r>
    </w:p>
    <w:p w14:paraId="45BAA5AD" w14:textId="77777777" w:rsidR="000271E0" w:rsidRDefault="000271E0" w:rsidP="001B0DA2">
      <w:pPr>
        <w:tabs>
          <w:tab w:val="right" w:pos="9000"/>
        </w:tabs>
        <w:spacing w:after="0" w:line="276" w:lineRule="auto"/>
        <w:ind w:left="360" w:hanging="360"/>
        <w:rPr>
          <w:rFonts w:ascii="Gill Sans Light" w:eastAsia="Times New Roman" w:hAnsi="Gill Sans Light" w:cs="Gill Sans Light"/>
          <w:color w:val="000000" w:themeColor="text1"/>
          <w:kern w:val="0"/>
          <w:sz w:val="22"/>
          <w:szCs w:val="22"/>
          <w14:ligatures w14:val="none"/>
        </w:rPr>
      </w:pPr>
    </w:p>
    <w:p w14:paraId="32A0ABE3" w14:textId="0C66277F" w:rsidR="001B0DA2" w:rsidRPr="00957123" w:rsidRDefault="00891021" w:rsidP="001B0DA2">
      <w:pPr>
        <w:pBdr>
          <w:bottom w:val="single" w:sz="4" w:space="1" w:color="auto"/>
        </w:pBdr>
        <w:tabs>
          <w:tab w:val="right" w:pos="9000"/>
        </w:tabs>
        <w:spacing w:after="0" w:line="276" w:lineRule="auto"/>
        <w:rPr>
          <w:rFonts w:ascii="Gill Sans Light" w:eastAsia="Times New Roman" w:hAnsi="Gill Sans Light" w:cs="Gill Sans Light"/>
          <w:color w:val="000000" w:themeColor="text1"/>
          <w:kern w:val="0"/>
          <w:sz w:val="22"/>
          <w:szCs w:val="22"/>
          <w14:ligatures w14:val="none"/>
        </w:rPr>
      </w:pPr>
      <w:r>
        <w:rPr>
          <w:rFonts w:ascii="Gill Sans" w:eastAsia="Times New Roman" w:hAnsi="Gill Sans" w:cs="Gill Sans"/>
          <w:color w:val="000000" w:themeColor="text1"/>
          <w:kern w:val="0"/>
          <w:sz w:val="28"/>
          <w:szCs w:val="28"/>
          <w14:ligatures w14:val="none"/>
        </w:rPr>
        <w:t>Integrate k</w:t>
      </w:r>
      <w:r w:rsidR="00582DE8">
        <w:rPr>
          <w:rFonts w:ascii="Gill Sans" w:eastAsia="Times New Roman" w:hAnsi="Gill Sans" w:cs="Gill Sans"/>
          <w:color w:val="000000" w:themeColor="text1"/>
          <w:kern w:val="0"/>
          <w:sz w:val="28"/>
          <w:szCs w:val="28"/>
          <w14:ligatures w14:val="none"/>
        </w:rPr>
        <w:t xml:space="preserve">itchen and </w:t>
      </w:r>
      <w:r>
        <w:rPr>
          <w:rFonts w:ascii="Gill Sans" w:eastAsia="Times New Roman" w:hAnsi="Gill Sans" w:cs="Gill Sans"/>
          <w:color w:val="000000" w:themeColor="text1"/>
          <w:kern w:val="0"/>
          <w:sz w:val="28"/>
          <w:szCs w:val="28"/>
          <w14:ligatures w14:val="none"/>
        </w:rPr>
        <w:t>c</w:t>
      </w:r>
      <w:r w:rsidR="00582DE8">
        <w:rPr>
          <w:rFonts w:ascii="Gill Sans" w:eastAsia="Times New Roman" w:hAnsi="Gill Sans" w:cs="Gill Sans"/>
          <w:color w:val="000000" w:themeColor="text1"/>
          <w:kern w:val="0"/>
          <w:sz w:val="28"/>
          <w:szCs w:val="28"/>
          <w14:ligatures w14:val="none"/>
        </w:rPr>
        <w:t xml:space="preserve">ulinary </w:t>
      </w:r>
      <w:r>
        <w:rPr>
          <w:rFonts w:ascii="Gill Sans" w:eastAsia="Times New Roman" w:hAnsi="Gill Sans" w:cs="Gill Sans"/>
          <w:color w:val="000000" w:themeColor="text1"/>
          <w:kern w:val="0"/>
          <w:sz w:val="28"/>
          <w:szCs w:val="28"/>
          <w14:ligatures w14:val="none"/>
        </w:rPr>
        <w:t>m</w:t>
      </w:r>
      <w:r w:rsidR="00582DE8">
        <w:rPr>
          <w:rFonts w:ascii="Gill Sans" w:eastAsia="Times New Roman" w:hAnsi="Gill Sans" w:cs="Gill Sans"/>
          <w:color w:val="000000" w:themeColor="text1"/>
          <w:kern w:val="0"/>
          <w:sz w:val="28"/>
          <w:szCs w:val="28"/>
          <w14:ligatures w14:val="none"/>
        </w:rPr>
        <w:t>anagers/</w:t>
      </w:r>
      <w:r>
        <w:rPr>
          <w:rFonts w:ascii="Gill Sans" w:eastAsia="Times New Roman" w:hAnsi="Gill Sans" w:cs="Gill Sans"/>
          <w:color w:val="000000" w:themeColor="text1"/>
          <w:kern w:val="0"/>
          <w:sz w:val="28"/>
          <w:szCs w:val="28"/>
          <w14:ligatures w14:val="none"/>
        </w:rPr>
        <w:t>l</w:t>
      </w:r>
      <w:r w:rsidR="00582DE8">
        <w:rPr>
          <w:rFonts w:ascii="Gill Sans" w:eastAsia="Times New Roman" w:hAnsi="Gill Sans" w:cs="Gill Sans"/>
          <w:color w:val="000000" w:themeColor="text1"/>
          <w:kern w:val="0"/>
          <w:sz w:val="28"/>
          <w:szCs w:val="28"/>
          <w14:ligatures w14:val="none"/>
        </w:rPr>
        <w:t>eaders (only):</w:t>
      </w:r>
    </w:p>
    <w:p w14:paraId="7C44CF8A" w14:textId="77777777" w:rsidR="001B0DA2" w:rsidRPr="001B0DA2" w:rsidRDefault="001B0DA2" w:rsidP="001B0DA2">
      <w:pPr>
        <w:tabs>
          <w:tab w:val="right" w:pos="9000"/>
        </w:tabs>
        <w:spacing w:after="0" w:line="276" w:lineRule="auto"/>
        <w:rPr>
          <w:rFonts w:ascii="Gill Sans Light" w:eastAsia="Times New Roman" w:hAnsi="Gill Sans Light" w:cs="Gill Sans Light"/>
          <w:color w:val="000000" w:themeColor="text1"/>
          <w:kern w:val="0"/>
          <w:sz w:val="10"/>
          <w:szCs w:val="10"/>
          <w14:ligatures w14:val="none"/>
        </w:rPr>
      </w:pPr>
    </w:p>
    <w:p w14:paraId="02009CAF" w14:textId="77777777" w:rsidR="00891021" w:rsidRPr="00286079" w:rsidRDefault="00891021" w:rsidP="00891021">
      <w:pPr>
        <w:pStyle w:val="ListParagraph"/>
        <w:numPr>
          <w:ilvl w:val="0"/>
          <w:numId w:val="18"/>
        </w:numPr>
        <w:spacing w:before="120" w:after="120" w:line="276" w:lineRule="auto"/>
        <w:ind w:left="720" w:hanging="720"/>
        <w:rPr>
          <w:rFonts w:ascii="Gill Sans Light" w:eastAsia="Times New Roman" w:hAnsi="Gill Sans Light" w:cs="Gill Sans Light"/>
          <w:kern w:val="0"/>
          <w:sz w:val="22"/>
          <w:szCs w:val="22"/>
          <w14:ligatures w14:val="none"/>
        </w:rPr>
      </w:pPr>
      <w:r w:rsidRPr="00286079">
        <w:rPr>
          <w:rFonts w:ascii="Gill Sans Light" w:eastAsia="Times New Roman" w:hAnsi="Gill Sans Light" w:cs="Gill Sans Light" w:hint="cs"/>
          <w:kern w:val="0"/>
          <w:sz w:val="22"/>
          <w:szCs w:val="22"/>
          <w14:ligatures w14:val="none"/>
        </w:rPr>
        <w:t>Deep dive into the menu, the sourcing and related supplier relationships.</w:t>
      </w:r>
    </w:p>
    <w:p w14:paraId="6C8788A3" w14:textId="77777777" w:rsidR="00891021" w:rsidRPr="00286079" w:rsidRDefault="00891021" w:rsidP="00891021">
      <w:pPr>
        <w:pStyle w:val="ListParagraph"/>
        <w:numPr>
          <w:ilvl w:val="0"/>
          <w:numId w:val="18"/>
        </w:numPr>
        <w:spacing w:before="120" w:after="120" w:line="276" w:lineRule="auto"/>
        <w:ind w:left="720" w:hanging="720"/>
        <w:rPr>
          <w:rFonts w:ascii="Gill Sans Light" w:eastAsia="Times New Roman" w:hAnsi="Gill Sans Light" w:cs="Gill Sans Light"/>
          <w:kern w:val="0"/>
          <w:sz w:val="22"/>
          <w:szCs w:val="22"/>
          <w14:ligatures w14:val="none"/>
        </w:rPr>
      </w:pPr>
      <w:r w:rsidRPr="00286079">
        <w:rPr>
          <w:rFonts w:ascii="Gill Sans Light" w:eastAsia="Times New Roman" w:hAnsi="Gill Sans Light" w:cs="Gill Sans Light" w:hint="cs"/>
          <w:kern w:val="0"/>
          <w:sz w:val="22"/>
          <w:szCs w:val="22"/>
          <w14:ligatures w14:val="none"/>
        </w:rPr>
        <w:t>Highlight your restaurant’s sustainability initiatives, such as local sourcing, waste reduction, and eco-friendly practices, and involve the manager in improving these efforts.</w:t>
      </w:r>
    </w:p>
    <w:p w14:paraId="2691D5B9" w14:textId="77777777" w:rsidR="00891021" w:rsidRPr="00286079" w:rsidRDefault="00891021" w:rsidP="00891021">
      <w:pPr>
        <w:pStyle w:val="ListParagraph"/>
        <w:numPr>
          <w:ilvl w:val="0"/>
          <w:numId w:val="18"/>
        </w:numPr>
        <w:spacing w:before="120" w:after="120" w:line="276" w:lineRule="auto"/>
        <w:ind w:left="720" w:hanging="720"/>
        <w:rPr>
          <w:rFonts w:ascii="Gill Sans Light" w:eastAsia="Times New Roman" w:hAnsi="Gill Sans Light" w:cs="Gill Sans Light"/>
          <w:kern w:val="0"/>
          <w:sz w:val="22"/>
          <w:szCs w:val="22"/>
          <w14:ligatures w14:val="none"/>
        </w:rPr>
      </w:pPr>
      <w:r w:rsidRPr="00286079">
        <w:rPr>
          <w:rFonts w:ascii="Gill Sans Light" w:eastAsia="Times New Roman" w:hAnsi="Gill Sans Light" w:cs="Gill Sans Light" w:hint="cs"/>
          <w:kern w:val="0"/>
          <w:sz w:val="22"/>
          <w:szCs w:val="22"/>
          <w14:ligatures w14:val="none"/>
        </w:rPr>
        <w:lastRenderedPageBreak/>
        <w:t xml:space="preserve">Introduce food safety plans, emergency procedures in the kitchen, and WorkSafeBC regulations. </w:t>
      </w:r>
    </w:p>
    <w:p w14:paraId="43C0D207" w14:textId="77777777" w:rsidR="00891021" w:rsidRPr="00286079" w:rsidRDefault="00891021" w:rsidP="00891021">
      <w:pPr>
        <w:pStyle w:val="ListParagraph"/>
        <w:numPr>
          <w:ilvl w:val="0"/>
          <w:numId w:val="18"/>
        </w:numPr>
        <w:spacing w:before="120" w:after="120" w:line="276" w:lineRule="auto"/>
        <w:ind w:left="720" w:hanging="720"/>
        <w:rPr>
          <w:rFonts w:ascii="Gill Sans Light" w:eastAsia="Times New Roman" w:hAnsi="Gill Sans Light" w:cs="Gill Sans Light"/>
          <w:kern w:val="0"/>
          <w:sz w:val="22"/>
          <w:szCs w:val="22"/>
          <w14:ligatures w14:val="none"/>
        </w:rPr>
      </w:pPr>
      <w:r w:rsidRPr="00286079">
        <w:rPr>
          <w:rFonts w:ascii="Gill Sans Light" w:eastAsia="Times New Roman" w:hAnsi="Gill Sans Light" w:cs="Gill Sans Light" w:hint="cs"/>
          <w:kern w:val="0"/>
          <w:sz w:val="22"/>
          <w:szCs w:val="22"/>
          <w14:ligatures w14:val="none"/>
        </w:rPr>
        <w:t>Walk through inventory management, waste logs and First In, First Out practices to reduce food waste, and portion control to minimize cost of goods sold (COGS).</w:t>
      </w:r>
    </w:p>
    <w:p w14:paraId="57463CBE" w14:textId="77777777" w:rsidR="00891021" w:rsidRPr="00286079" w:rsidRDefault="00891021" w:rsidP="00891021">
      <w:pPr>
        <w:pStyle w:val="ListParagraph"/>
        <w:numPr>
          <w:ilvl w:val="0"/>
          <w:numId w:val="18"/>
        </w:numPr>
        <w:spacing w:before="120" w:after="0" w:line="276" w:lineRule="auto"/>
        <w:ind w:left="720" w:hanging="720"/>
        <w:rPr>
          <w:rFonts w:ascii="Gill Sans Light" w:eastAsia="Times New Roman" w:hAnsi="Gill Sans Light" w:cs="Gill Sans Light"/>
          <w:kern w:val="0"/>
          <w:sz w:val="22"/>
          <w:szCs w:val="22"/>
          <w14:ligatures w14:val="none"/>
        </w:rPr>
      </w:pPr>
      <w:r w:rsidRPr="00286079">
        <w:rPr>
          <w:rFonts w:ascii="Gill Sans Light" w:eastAsia="Times New Roman" w:hAnsi="Gill Sans Light" w:cs="Gill Sans Light" w:hint="cs"/>
          <w:kern w:val="0"/>
          <w:sz w:val="22"/>
          <w:szCs w:val="22"/>
          <w14:ligatures w14:val="none"/>
        </w:rPr>
        <w:t xml:space="preserve">Provide a thorough understanding of </w:t>
      </w:r>
      <w:hyperlink r:id="rId13" w:history="1">
        <w:r w:rsidRPr="00594977">
          <w:rPr>
            <w:rStyle w:val="Hyperlink"/>
            <w:rFonts w:ascii="Gill Sans Light" w:eastAsia="Times New Roman" w:hAnsi="Gill Sans Light" w:cs="Gill Sans Light" w:hint="cs"/>
            <w:color w:val="A6503D"/>
            <w:kern w:val="0"/>
            <w:sz w:val="22"/>
            <w:szCs w:val="22"/>
            <w14:ligatures w14:val="none"/>
          </w:rPr>
          <w:t>BC Food Safety</w:t>
        </w:r>
      </w:hyperlink>
      <w:r w:rsidRPr="00286079">
        <w:rPr>
          <w:rFonts w:ascii="Gill Sans Light" w:eastAsia="Times New Roman" w:hAnsi="Gill Sans Light" w:cs="Gill Sans Light" w:hint="cs"/>
          <w:kern w:val="0"/>
          <w:sz w:val="22"/>
          <w:szCs w:val="22"/>
          <w14:ligatures w14:val="none"/>
        </w:rPr>
        <w:t xml:space="preserve"> regulations, including HACCP procedures, sanitation protocols, and health inspection preparation.</w:t>
      </w:r>
    </w:p>
    <w:p w14:paraId="0E56233D" w14:textId="02AF6805" w:rsidR="000271E0" w:rsidRPr="00286079" w:rsidRDefault="000271E0" w:rsidP="00891021">
      <w:pPr>
        <w:pStyle w:val="ListParagraph"/>
        <w:numPr>
          <w:ilvl w:val="0"/>
          <w:numId w:val="18"/>
        </w:numPr>
        <w:spacing w:before="120" w:after="0" w:line="276" w:lineRule="auto"/>
        <w:ind w:left="720" w:hanging="720"/>
        <w:rPr>
          <w:rFonts w:ascii="Gill Sans Light" w:eastAsia="Times New Roman" w:hAnsi="Gill Sans Light" w:cs="Gill Sans Light"/>
          <w:kern w:val="0"/>
          <w:sz w:val="22"/>
          <w:szCs w:val="22"/>
          <w14:ligatures w14:val="none"/>
        </w:rPr>
      </w:pPr>
      <w:r w:rsidRPr="00286079">
        <w:rPr>
          <w:rStyle w:val="relative"/>
          <w:rFonts w:ascii="Gill Sans Light" w:hAnsi="Gill Sans Light" w:cs="Gill Sans Light" w:hint="cs"/>
          <w:sz w:val="22"/>
          <w:szCs w:val="22"/>
        </w:rPr>
        <w:t>Arrange for the manager to spend time shadowing each kitchen station to understand workflows and team dynamics.</w:t>
      </w:r>
      <w:r w:rsidRPr="00286079">
        <w:rPr>
          <w:rFonts w:ascii="Gill Sans Light" w:hAnsi="Gill Sans Light" w:cs="Gill Sans Light" w:hint="cs"/>
          <w:sz w:val="22"/>
          <w:szCs w:val="22"/>
        </w:rPr>
        <w:t>​</w:t>
      </w:r>
    </w:p>
    <w:p w14:paraId="3AD62355" w14:textId="77777777" w:rsidR="00891021" w:rsidRPr="00891021" w:rsidRDefault="00891021" w:rsidP="00891021">
      <w:pPr>
        <w:tabs>
          <w:tab w:val="right" w:pos="9000"/>
        </w:tabs>
        <w:spacing w:after="0" w:line="276" w:lineRule="auto"/>
        <w:rPr>
          <w:rFonts w:ascii="Gill Sans Light" w:eastAsia="Times New Roman" w:hAnsi="Gill Sans Light" w:cs="Gill Sans Light"/>
          <w:color w:val="000000" w:themeColor="text1"/>
          <w:kern w:val="0"/>
          <w:sz w:val="22"/>
          <w:szCs w:val="22"/>
          <w14:ligatures w14:val="none"/>
        </w:rPr>
      </w:pPr>
    </w:p>
    <w:p w14:paraId="525C7BCE" w14:textId="6C49600A" w:rsidR="008B7F5D" w:rsidRPr="001B0DA2" w:rsidRDefault="00891021" w:rsidP="001B0DA2">
      <w:pPr>
        <w:pBdr>
          <w:bottom w:val="single" w:sz="4" w:space="1" w:color="auto"/>
        </w:pBdr>
        <w:tabs>
          <w:tab w:val="right" w:pos="9000"/>
        </w:tabs>
        <w:spacing w:after="0" w:line="276" w:lineRule="auto"/>
        <w:rPr>
          <w:rFonts w:ascii="Gill Sans Light" w:eastAsia="Times New Roman" w:hAnsi="Gill Sans Light" w:cs="Gill Sans Light"/>
          <w:color w:val="000000" w:themeColor="text1"/>
          <w:kern w:val="0"/>
          <w:sz w:val="22"/>
          <w:szCs w:val="22"/>
          <w14:ligatures w14:val="none"/>
        </w:rPr>
      </w:pPr>
      <w:r>
        <w:rPr>
          <w:rFonts w:ascii="Gill Sans" w:eastAsia="Times New Roman" w:hAnsi="Gill Sans" w:cs="Gill Sans"/>
          <w:color w:val="000000" w:themeColor="text1"/>
          <w:kern w:val="0"/>
          <w:sz w:val="28"/>
          <w:szCs w:val="28"/>
          <w14:ligatures w14:val="none"/>
        </w:rPr>
        <w:t>Review compliance with legal &amp; safety regulations</w:t>
      </w:r>
      <w:r w:rsidR="008B7F5D" w:rsidRPr="00957123">
        <w:rPr>
          <w:rFonts w:ascii="Gill Sans" w:eastAsia="Times New Roman" w:hAnsi="Gill Sans" w:cs="Gill Sans" w:hint="cs"/>
          <w:color w:val="000000" w:themeColor="text1"/>
          <w:kern w:val="0"/>
          <w:sz w:val="28"/>
          <w:szCs w:val="28"/>
          <w14:ligatures w14:val="none"/>
        </w:rPr>
        <w:t>:</w:t>
      </w:r>
    </w:p>
    <w:p w14:paraId="18B8C34B" w14:textId="77777777" w:rsidR="00891021" w:rsidRPr="00891021" w:rsidRDefault="00891021" w:rsidP="00891021">
      <w:pPr>
        <w:tabs>
          <w:tab w:val="right" w:pos="9000"/>
        </w:tabs>
        <w:spacing w:after="0" w:line="276" w:lineRule="auto"/>
        <w:rPr>
          <w:rFonts w:ascii="Gill Sans Light" w:eastAsia="Times New Roman" w:hAnsi="Gill Sans Light" w:cs="Gill Sans Light"/>
          <w:color w:val="000000" w:themeColor="text1"/>
          <w:kern w:val="0"/>
          <w:sz w:val="10"/>
          <w:szCs w:val="10"/>
          <w14:ligatures w14:val="none"/>
        </w:rPr>
      </w:pPr>
    </w:p>
    <w:p w14:paraId="341DD153" w14:textId="77777777" w:rsidR="00891021" w:rsidRDefault="00891021" w:rsidP="00891021">
      <w:pPr>
        <w:pStyle w:val="ListParagraph"/>
        <w:numPr>
          <w:ilvl w:val="0"/>
          <w:numId w:val="20"/>
        </w:numPr>
        <w:spacing w:before="120" w:after="120" w:line="276" w:lineRule="auto"/>
        <w:ind w:left="720" w:hanging="720"/>
        <w:rPr>
          <w:rFonts w:ascii="Gill Sans Light" w:eastAsia="Times New Roman" w:hAnsi="Gill Sans Light" w:cs="Gill Sans Light"/>
          <w:kern w:val="0"/>
          <w:sz w:val="22"/>
          <w:szCs w:val="22"/>
          <w14:ligatures w14:val="none"/>
        </w:rPr>
      </w:pPr>
      <w:r w:rsidRPr="00551AC1">
        <w:rPr>
          <w:rFonts w:ascii="Gill Sans Light" w:eastAsia="Times New Roman" w:hAnsi="Gill Sans Light" w:cs="Gill Sans Light" w:hint="cs"/>
          <w:kern w:val="0"/>
          <w:sz w:val="22"/>
          <w:szCs w:val="22"/>
          <w14:ligatures w14:val="none"/>
        </w:rPr>
        <w:t>Go over payroll and scheduling including how and when wages are paid, how tip pool is administered by staff, illness &amp; injury days and shift swapping policies.</w:t>
      </w:r>
    </w:p>
    <w:p w14:paraId="76F41E7D" w14:textId="77777777" w:rsidR="00891021" w:rsidRPr="00551AC1" w:rsidRDefault="00891021" w:rsidP="00891021">
      <w:pPr>
        <w:pStyle w:val="ListParagraph"/>
        <w:numPr>
          <w:ilvl w:val="0"/>
          <w:numId w:val="20"/>
        </w:numPr>
        <w:spacing w:before="120" w:after="120" w:line="276" w:lineRule="auto"/>
        <w:ind w:left="720" w:hanging="720"/>
        <w:rPr>
          <w:rFonts w:ascii="Gill Sans Light" w:eastAsia="Times New Roman" w:hAnsi="Gill Sans Light" w:cs="Gill Sans Light"/>
          <w:kern w:val="0"/>
          <w:sz w:val="22"/>
          <w:szCs w:val="22"/>
          <w14:ligatures w14:val="none"/>
        </w:rPr>
      </w:pPr>
      <w:r w:rsidRPr="00551AC1">
        <w:rPr>
          <w:rFonts w:ascii="Gill Sans Light" w:eastAsia="Times New Roman" w:hAnsi="Gill Sans Light" w:cs="Gill Sans Light" w:hint="cs"/>
          <w:kern w:val="0"/>
          <w:sz w:val="22"/>
          <w:szCs w:val="22"/>
          <w14:ligatures w14:val="none"/>
        </w:rPr>
        <w:t xml:space="preserve">Review </w:t>
      </w:r>
      <w:hyperlink r:id="rId14" w:history="1">
        <w:r w:rsidRPr="00F56E29">
          <w:rPr>
            <w:rStyle w:val="Hyperlink"/>
            <w:rFonts w:ascii="Gill Sans Light" w:eastAsia="Times New Roman" w:hAnsi="Gill Sans Light" w:cs="Gill Sans Light" w:hint="cs"/>
            <w:color w:val="A6503D"/>
            <w:kern w:val="0"/>
            <w:sz w:val="22"/>
            <w:szCs w:val="22"/>
            <w14:ligatures w14:val="none"/>
          </w:rPr>
          <w:t>BC Employment Standards Act</w:t>
        </w:r>
      </w:hyperlink>
      <w:r w:rsidRPr="00551AC1">
        <w:rPr>
          <w:rFonts w:ascii="Gill Sans Light" w:eastAsia="Times New Roman" w:hAnsi="Gill Sans Light" w:cs="Gill Sans Light" w:hint="cs"/>
          <w:kern w:val="0"/>
          <w:sz w:val="22"/>
          <w:szCs w:val="22"/>
          <w14:ligatures w14:val="none"/>
        </w:rPr>
        <w:t xml:space="preserve"> regulations for scheduling, overtime, breaks, statutory holidays, time between shifts, averaging agreements (if you are using them) and termination.</w:t>
      </w:r>
    </w:p>
    <w:p w14:paraId="0E428A3D" w14:textId="77777777" w:rsidR="00891021" w:rsidRPr="00551AC1" w:rsidRDefault="00891021" w:rsidP="00891021">
      <w:pPr>
        <w:pStyle w:val="ListParagraph"/>
        <w:numPr>
          <w:ilvl w:val="0"/>
          <w:numId w:val="20"/>
        </w:numPr>
        <w:spacing w:before="120" w:after="120" w:line="276" w:lineRule="auto"/>
        <w:ind w:left="720" w:hanging="720"/>
        <w:rPr>
          <w:rFonts w:ascii="Gill Sans Light" w:eastAsia="Times New Roman" w:hAnsi="Gill Sans Light" w:cs="Gill Sans Light"/>
          <w:kern w:val="0"/>
          <w:sz w:val="22"/>
          <w:szCs w:val="22"/>
          <w14:ligatures w14:val="none"/>
        </w:rPr>
      </w:pPr>
      <w:r w:rsidRPr="00551AC1">
        <w:rPr>
          <w:rFonts w:ascii="Gill Sans Light" w:eastAsia="Times New Roman" w:hAnsi="Gill Sans Light" w:cs="Gill Sans Light" w:hint="cs"/>
          <w:kern w:val="0"/>
          <w:sz w:val="22"/>
          <w:szCs w:val="22"/>
          <w14:ligatures w14:val="none"/>
        </w:rPr>
        <w:t>Educate on BC-specific liquor laws,</w:t>
      </w:r>
      <w:r w:rsidRPr="00F56E29">
        <w:rPr>
          <w:rFonts w:ascii="Gill Sans Light" w:eastAsia="Times New Roman" w:hAnsi="Gill Sans Light" w:cs="Gill Sans Light" w:hint="cs"/>
          <w:color w:val="A6503D"/>
          <w:kern w:val="0"/>
          <w:sz w:val="22"/>
          <w:szCs w:val="22"/>
          <w14:ligatures w14:val="none"/>
        </w:rPr>
        <w:t xml:space="preserve"> </w:t>
      </w:r>
      <w:hyperlink r:id="rId15" w:history="1">
        <w:r w:rsidRPr="00F56E29">
          <w:rPr>
            <w:rStyle w:val="Hyperlink"/>
            <w:rFonts w:ascii="Gill Sans Light" w:eastAsia="Times New Roman" w:hAnsi="Gill Sans Light" w:cs="Gill Sans Light" w:hint="cs"/>
            <w:color w:val="A6503D"/>
            <w:kern w:val="0"/>
            <w:sz w:val="22"/>
            <w:szCs w:val="22"/>
            <w14:ligatures w14:val="none"/>
          </w:rPr>
          <w:t>Serving It Right</w:t>
        </w:r>
      </w:hyperlink>
      <w:r w:rsidRPr="00551AC1">
        <w:rPr>
          <w:rFonts w:ascii="Gill Sans Light" w:eastAsia="Times New Roman" w:hAnsi="Gill Sans Light" w:cs="Gill Sans Light" w:hint="cs"/>
          <w:kern w:val="0"/>
          <w:sz w:val="22"/>
          <w:szCs w:val="22"/>
          <w14:ligatures w14:val="none"/>
        </w:rPr>
        <w:t xml:space="preserve"> responsibilities, and procedures for handling intoxicated guests.</w:t>
      </w:r>
    </w:p>
    <w:p w14:paraId="29BDFE22" w14:textId="77777777" w:rsidR="00891021" w:rsidRPr="00551AC1" w:rsidRDefault="00891021" w:rsidP="00891021">
      <w:pPr>
        <w:pStyle w:val="ListParagraph"/>
        <w:numPr>
          <w:ilvl w:val="0"/>
          <w:numId w:val="20"/>
        </w:numPr>
        <w:spacing w:before="120" w:after="120" w:line="276" w:lineRule="auto"/>
        <w:ind w:left="720" w:hanging="720"/>
        <w:rPr>
          <w:rFonts w:ascii="Gill Sans Light" w:eastAsia="Times New Roman" w:hAnsi="Gill Sans Light" w:cs="Gill Sans Light"/>
          <w:kern w:val="0"/>
          <w:sz w:val="22"/>
          <w:szCs w:val="22"/>
          <w14:ligatures w14:val="none"/>
        </w:rPr>
      </w:pPr>
      <w:r w:rsidRPr="00551AC1">
        <w:rPr>
          <w:rFonts w:ascii="Gill Sans Light" w:eastAsia="Times New Roman" w:hAnsi="Gill Sans Light" w:cs="Gill Sans Light" w:hint="cs"/>
          <w:kern w:val="0"/>
          <w:sz w:val="22"/>
          <w:szCs w:val="22"/>
          <w14:ligatures w14:val="none"/>
        </w:rPr>
        <w:t xml:space="preserve">Review </w:t>
      </w:r>
      <w:hyperlink r:id="rId16" w:history="1">
        <w:r w:rsidRPr="00F56E29">
          <w:rPr>
            <w:rStyle w:val="Hyperlink"/>
            <w:rFonts w:ascii="Gill Sans Light" w:eastAsia="Times New Roman" w:hAnsi="Gill Sans Light" w:cs="Gill Sans Light" w:hint="cs"/>
            <w:color w:val="A6503D"/>
            <w:kern w:val="0"/>
            <w:sz w:val="22"/>
            <w:szCs w:val="22"/>
            <w14:ligatures w14:val="none"/>
          </w:rPr>
          <w:t>WorkSafeBC</w:t>
        </w:r>
      </w:hyperlink>
      <w:r w:rsidRPr="00551AC1">
        <w:rPr>
          <w:rFonts w:ascii="Gill Sans Light" w:eastAsia="Times New Roman" w:hAnsi="Gill Sans Light" w:cs="Gill Sans Light" w:hint="cs"/>
          <w:kern w:val="0"/>
          <w:sz w:val="22"/>
          <w:szCs w:val="22"/>
          <w14:ligatures w14:val="none"/>
        </w:rPr>
        <w:t xml:space="preserve"> safety protocols, including injury reporting and staff safety training requirements.</w:t>
      </w:r>
    </w:p>
    <w:p w14:paraId="78CB2C20" w14:textId="77777777" w:rsidR="00891021" w:rsidRDefault="00891021" w:rsidP="00891021">
      <w:pPr>
        <w:pStyle w:val="ListParagraph"/>
        <w:numPr>
          <w:ilvl w:val="0"/>
          <w:numId w:val="20"/>
        </w:numPr>
        <w:spacing w:before="120" w:after="120" w:line="276" w:lineRule="auto"/>
        <w:ind w:left="720" w:hanging="720"/>
        <w:rPr>
          <w:rFonts w:ascii="Gill Sans Light" w:eastAsia="Times New Roman" w:hAnsi="Gill Sans Light" w:cs="Gill Sans Light"/>
          <w:kern w:val="0"/>
          <w:sz w:val="22"/>
          <w:szCs w:val="22"/>
          <w14:ligatures w14:val="none"/>
        </w:rPr>
      </w:pPr>
      <w:r w:rsidRPr="00551AC1">
        <w:rPr>
          <w:rFonts w:ascii="Gill Sans Light" w:eastAsia="Times New Roman" w:hAnsi="Gill Sans Light" w:cs="Gill Sans Light" w:hint="cs"/>
          <w:kern w:val="0"/>
          <w:sz w:val="22"/>
          <w:szCs w:val="22"/>
          <w14:ligatures w14:val="none"/>
        </w:rPr>
        <w:t xml:space="preserve">Go into detail about your company policies preventing bullying and harassment and discrimination in your workplace and the process for reviewing and mitigating issues that are reported. </w:t>
      </w:r>
      <w:hyperlink r:id="rId17" w:history="1">
        <w:r w:rsidRPr="00F56E29">
          <w:rPr>
            <w:rStyle w:val="Hyperlink"/>
            <w:rFonts w:ascii="Gill Sans Light" w:eastAsia="Times New Roman" w:hAnsi="Gill Sans Light" w:cs="Gill Sans Light" w:hint="cs"/>
            <w:color w:val="A6503D"/>
            <w:kern w:val="0"/>
            <w:sz w:val="22"/>
            <w:szCs w:val="22"/>
            <w14:ligatures w14:val="none"/>
          </w:rPr>
          <w:t>WorkSafeBC Bullying and Harassment</w:t>
        </w:r>
      </w:hyperlink>
      <w:r w:rsidRPr="00551AC1">
        <w:rPr>
          <w:rFonts w:ascii="Gill Sans Light" w:eastAsia="Times New Roman" w:hAnsi="Gill Sans Light" w:cs="Gill Sans Light" w:hint="cs"/>
          <w:kern w:val="0"/>
          <w:sz w:val="22"/>
          <w:szCs w:val="22"/>
          <w14:ligatures w14:val="none"/>
        </w:rPr>
        <w:t xml:space="preserve"> regulations provide clear standards around training and implementing effective policies in this space.</w:t>
      </w:r>
    </w:p>
    <w:p w14:paraId="1D5AB47F" w14:textId="00D4CC47" w:rsidR="00361452" w:rsidRPr="00361452" w:rsidRDefault="00361452" w:rsidP="00361452">
      <w:pPr>
        <w:pStyle w:val="ListParagraph"/>
        <w:numPr>
          <w:ilvl w:val="0"/>
          <w:numId w:val="20"/>
        </w:numPr>
        <w:spacing w:before="120" w:after="120" w:line="276" w:lineRule="auto"/>
        <w:ind w:left="720" w:hanging="720"/>
        <w:rPr>
          <w:rFonts w:ascii="Gill Sans Light" w:eastAsia="Times New Roman" w:hAnsi="Gill Sans Light" w:cs="Gill Sans Light"/>
          <w:kern w:val="0"/>
          <w:sz w:val="22"/>
          <w:szCs w:val="22"/>
          <w14:ligatures w14:val="none"/>
        </w:rPr>
      </w:pPr>
      <w:r w:rsidRPr="00361452">
        <w:rPr>
          <w:rFonts w:ascii="Gill Sans Light" w:hAnsi="Gill Sans Light" w:cs="Gill Sans Light" w:hint="cs"/>
          <w:sz w:val="22"/>
          <w:szCs w:val="22"/>
        </w:rPr>
        <w:t>Provide guidance on ethical decision-making and handling situations that may pose conflicts of interest.</w:t>
      </w:r>
    </w:p>
    <w:p w14:paraId="2568B64C" w14:textId="77777777" w:rsidR="00891021" w:rsidRPr="00551AC1" w:rsidRDefault="00891021" w:rsidP="00891021">
      <w:pPr>
        <w:pStyle w:val="ListParagraph"/>
        <w:numPr>
          <w:ilvl w:val="0"/>
          <w:numId w:val="20"/>
        </w:numPr>
        <w:spacing w:before="120" w:after="120" w:line="276" w:lineRule="auto"/>
        <w:ind w:left="720" w:hanging="720"/>
        <w:rPr>
          <w:rFonts w:ascii="Gill Sans Light" w:eastAsia="Times New Roman" w:hAnsi="Gill Sans Light" w:cs="Gill Sans Light"/>
          <w:kern w:val="0"/>
          <w:sz w:val="22"/>
          <w:szCs w:val="22"/>
          <w14:ligatures w14:val="none"/>
        </w:rPr>
      </w:pPr>
      <w:r w:rsidRPr="00551AC1">
        <w:rPr>
          <w:rFonts w:ascii="Gill Sans Light" w:eastAsia="Times New Roman" w:hAnsi="Gill Sans Light" w:cs="Gill Sans Light" w:hint="cs"/>
          <w:kern w:val="0"/>
          <w:sz w:val="22"/>
          <w:szCs w:val="22"/>
          <w14:ligatures w14:val="none"/>
        </w:rPr>
        <w:t>Conduct a mock health and safety inspection to reinforce compliance expectations.</w:t>
      </w:r>
    </w:p>
    <w:p w14:paraId="3D264006" w14:textId="77777777" w:rsidR="00891021" w:rsidRPr="00551AC1" w:rsidRDefault="00891021" w:rsidP="00891021">
      <w:pPr>
        <w:pStyle w:val="ListParagraph"/>
        <w:numPr>
          <w:ilvl w:val="0"/>
          <w:numId w:val="20"/>
        </w:numPr>
        <w:spacing w:before="120" w:after="0" w:line="276" w:lineRule="auto"/>
        <w:ind w:left="720" w:hanging="720"/>
        <w:rPr>
          <w:rFonts w:ascii="Gill Sans Light" w:eastAsia="Times New Roman" w:hAnsi="Gill Sans Light" w:cs="Gill Sans Light"/>
          <w:kern w:val="0"/>
          <w:sz w:val="22"/>
          <w:szCs w:val="22"/>
          <w14:ligatures w14:val="none"/>
        </w:rPr>
      </w:pPr>
      <w:r w:rsidRPr="00551AC1">
        <w:rPr>
          <w:rFonts w:ascii="Gill Sans Light" w:eastAsia="Times New Roman" w:hAnsi="Gill Sans Light" w:cs="Gill Sans Light" w:hint="cs"/>
          <w:kern w:val="0"/>
          <w:sz w:val="22"/>
          <w:szCs w:val="22"/>
          <w14:ligatures w14:val="none"/>
        </w:rPr>
        <w:t>Provide step by step instruction for inspection readiness including health inspections, liquor audits, and labour compliance checks.</w:t>
      </w:r>
    </w:p>
    <w:p w14:paraId="2D9E3035" w14:textId="004A7CD5" w:rsidR="000271E0" w:rsidRPr="00551AC1" w:rsidRDefault="000271E0" w:rsidP="00891021">
      <w:pPr>
        <w:pStyle w:val="ListParagraph"/>
        <w:numPr>
          <w:ilvl w:val="0"/>
          <w:numId w:val="20"/>
        </w:numPr>
        <w:spacing w:before="120" w:after="0" w:line="276" w:lineRule="auto"/>
        <w:ind w:left="720" w:hanging="720"/>
        <w:rPr>
          <w:rFonts w:ascii="Gill Sans Light" w:eastAsia="Times New Roman" w:hAnsi="Gill Sans Light" w:cs="Gill Sans Light"/>
          <w:kern w:val="0"/>
          <w:sz w:val="22"/>
          <w:szCs w:val="22"/>
          <w14:ligatures w14:val="none"/>
        </w:rPr>
      </w:pPr>
      <w:r w:rsidRPr="00551AC1">
        <w:rPr>
          <w:rStyle w:val="relative"/>
          <w:rFonts w:ascii="Gill Sans Light" w:hAnsi="Gill Sans Light" w:cs="Gill Sans Light" w:hint="cs"/>
          <w:sz w:val="22"/>
          <w:szCs w:val="22"/>
        </w:rPr>
        <w:t>Ensure the manager completes any mandatory compliance training sessions or certifications required by provincial or federal law.</w:t>
      </w:r>
      <w:r w:rsidRPr="00551AC1">
        <w:rPr>
          <w:rFonts w:ascii="Gill Sans Light" w:hAnsi="Gill Sans Light" w:cs="Gill Sans Light" w:hint="cs"/>
          <w:sz w:val="22"/>
          <w:szCs w:val="22"/>
        </w:rPr>
        <w:t>​</w:t>
      </w:r>
    </w:p>
    <w:p w14:paraId="67152E81" w14:textId="77777777" w:rsidR="00891021" w:rsidRPr="00551AC1" w:rsidRDefault="00891021" w:rsidP="00891021">
      <w:pPr>
        <w:pBdr>
          <w:bottom w:val="single" w:sz="4" w:space="1" w:color="auto"/>
        </w:pBdr>
        <w:tabs>
          <w:tab w:val="right" w:pos="9000"/>
        </w:tabs>
        <w:spacing w:after="0" w:line="276" w:lineRule="auto"/>
        <w:rPr>
          <w:rFonts w:ascii="Gill Sans Light" w:eastAsia="Times New Roman" w:hAnsi="Gill Sans Light" w:cs="Gill Sans Light"/>
          <w:color w:val="000000" w:themeColor="text1"/>
          <w:kern w:val="0"/>
          <w:sz w:val="22"/>
          <w:szCs w:val="22"/>
          <w14:ligatures w14:val="none"/>
        </w:rPr>
      </w:pPr>
    </w:p>
    <w:p w14:paraId="02FDBBC1" w14:textId="1E82F89C" w:rsidR="00891021" w:rsidRPr="00891021" w:rsidRDefault="00891021" w:rsidP="00891021">
      <w:pPr>
        <w:pBdr>
          <w:bottom w:val="single" w:sz="4" w:space="1" w:color="auto"/>
        </w:pBdr>
        <w:tabs>
          <w:tab w:val="right" w:pos="9000"/>
        </w:tabs>
        <w:spacing w:after="0" w:line="276" w:lineRule="auto"/>
        <w:rPr>
          <w:rFonts w:ascii="Gill Sans Light" w:eastAsia="Times New Roman" w:hAnsi="Gill Sans Light" w:cs="Gill Sans Light"/>
          <w:color w:val="000000" w:themeColor="text1"/>
          <w:kern w:val="0"/>
          <w:sz w:val="22"/>
          <w:szCs w:val="22"/>
          <w14:ligatures w14:val="none"/>
        </w:rPr>
      </w:pPr>
      <w:r>
        <w:rPr>
          <w:rFonts w:ascii="Gill Sans" w:eastAsia="Times New Roman" w:hAnsi="Gill Sans" w:cs="Gill Sans"/>
          <w:color w:val="000000" w:themeColor="text1"/>
          <w:kern w:val="0"/>
          <w:sz w:val="28"/>
          <w:szCs w:val="28"/>
          <w14:ligatures w14:val="none"/>
        </w:rPr>
        <w:t>Review company people management &amp; HR practices</w:t>
      </w:r>
      <w:r w:rsidRPr="00891021">
        <w:rPr>
          <w:rFonts w:ascii="Gill Sans" w:eastAsia="Times New Roman" w:hAnsi="Gill Sans" w:cs="Gill Sans" w:hint="cs"/>
          <w:color w:val="000000" w:themeColor="text1"/>
          <w:kern w:val="0"/>
          <w:sz w:val="28"/>
          <w:szCs w:val="28"/>
          <w14:ligatures w14:val="none"/>
        </w:rPr>
        <w:t>:</w:t>
      </w:r>
    </w:p>
    <w:p w14:paraId="40B37510" w14:textId="77777777" w:rsidR="00891021" w:rsidRPr="00891021" w:rsidRDefault="00891021" w:rsidP="00891021">
      <w:pPr>
        <w:tabs>
          <w:tab w:val="right" w:pos="9000"/>
        </w:tabs>
        <w:spacing w:after="0" w:line="276" w:lineRule="auto"/>
        <w:rPr>
          <w:rFonts w:ascii="Gill Sans Light" w:eastAsia="Times New Roman" w:hAnsi="Gill Sans Light" w:cs="Gill Sans Light"/>
          <w:color w:val="000000" w:themeColor="text1"/>
          <w:kern w:val="0"/>
          <w:sz w:val="10"/>
          <w:szCs w:val="10"/>
          <w14:ligatures w14:val="none"/>
        </w:rPr>
      </w:pPr>
    </w:p>
    <w:p w14:paraId="2E59CA90" w14:textId="77777777" w:rsidR="00891021" w:rsidRPr="00891021" w:rsidRDefault="00891021" w:rsidP="00891021">
      <w:pPr>
        <w:pStyle w:val="ListParagraph"/>
        <w:numPr>
          <w:ilvl w:val="0"/>
          <w:numId w:val="25"/>
        </w:numPr>
        <w:spacing w:before="120" w:after="120" w:line="276" w:lineRule="auto"/>
        <w:ind w:left="720" w:hanging="720"/>
        <w:rPr>
          <w:rFonts w:ascii="Gill Sans Light" w:eastAsia="Times New Roman" w:hAnsi="Gill Sans Light" w:cs="Gill Sans Light"/>
          <w:kern w:val="0"/>
          <w:sz w:val="22"/>
          <w:szCs w:val="22"/>
          <w14:ligatures w14:val="none"/>
        </w:rPr>
      </w:pPr>
      <w:r w:rsidRPr="00891021">
        <w:rPr>
          <w:rFonts w:ascii="Gill Sans Light" w:eastAsia="Times New Roman" w:hAnsi="Gill Sans Light" w:cs="Gill Sans Light" w:hint="cs"/>
          <w:kern w:val="0"/>
          <w:sz w:val="22"/>
          <w:szCs w:val="22"/>
          <w14:ligatures w14:val="none"/>
        </w:rPr>
        <w:t>Guide the manager through the hiring process, including recruitment strategies, interviewing techniques, and onboarding procedures.</w:t>
      </w:r>
    </w:p>
    <w:p w14:paraId="45BCC6C9" w14:textId="77777777" w:rsidR="00891021" w:rsidRPr="00891021" w:rsidRDefault="00891021" w:rsidP="00891021">
      <w:pPr>
        <w:pStyle w:val="ListParagraph"/>
        <w:numPr>
          <w:ilvl w:val="0"/>
          <w:numId w:val="25"/>
        </w:numPr>
        <w:spacing w:before="120" w:after="120" w:line="276" w:lineRule="auto"/>
        <w:ind w:left="720" w:hanging="720"/>
        <w:rPr>
          <w:rFonts w:ascii="Gill Sans Light" w:eastAsia="Times New Roman" w:hAnsi="Gill Sans Light" w:cs="Gill Sans Light"/>
          <w:kern w:val="0"/>
          <w:sz w:val="22"/>
          <w:szCs w:val="22"/>
          <w14:ligatures w14:val="none"/>
        </w:rPr>
      </w:pPr>
      <w:r w:rsidRPr="00891021">
        <w:rPr>
          <w:rFonts w:ascii="Gill Sans Light" w:eastAsia="Times New Roman" w:hAnsi="Gill Sans Light" w:cs="Gill Sans Light" w:hint="cs"/>
          <w:kern w:val="0"/>
          <w:sz w:val="22"/>
          <w:szCs w:val="22"/>
          <w14:ligatures w14:val="none"/>
        </w:rPr>
        <w:t xml:space="preserve">Provide orientation to front-of-house (FOH) and back-of-house (BOH) training expectations and cross-training opportunities. </w:t>
      </w:r>
    </w:p>
    <w:p w14:paraId="7622EA01" w14:textId="77777777" w:rsidR="00891021" w:rsidRPr="00891021" w:rsidRDefault="00891021" w:rsidP="00891021">
      <w:pPr>
        <w:pStyle w:val="ListParagraph"/>
        <w:numPr>
          <w:ilvl w:val="0"/>
          <w:numId w:val="25"/>
        </w:numPr>
        <w:spacing w:before="120" w:after="120" w:line="276" w:lineRule="auto"/>
        <w:ind w:left="720" w:hanging="720"/>
        <w:rPr>
          <w:rFonts w:ascii="Gill Sans Light" w:eastAsia="Times New Roman" w:hAnsi="Gill Sans Light" w:cs="Gill Sans Light"/>
          <w:kern w:val="0"/>
          <w:sz w:val="22"/>
          <w:szCs w:val="22"/>
          <w14:ligatures w14:val="none"/>
        </w:rPr>
      </w:pPr>
      <w:r w:rsidRPr="00891021">
        <w:rPr>
          <w:rFonts w:ascii="Gill Sans Light" w:eastAsia="Times New Roman" w:hAnsi="Gill Sans Light" w:cs="Gill Sans Light" w:hint="cs"/>
          <w:kern w:val="0"/>
          <w:sz w:val="22"/>
          <w:szCs w:val="22"/>
          <w14:ligatures w14:val="none"/>
        </w:rPr>
        <w:t>Review company guest service expectations from both FOH and BOH perspectives.</w:t>
      </w:r>
    </w:p>
    <w:p w14:paraId="3478122A" w14:textId="77777777" w:rsidR="00891021" w:rsidRPr="00891021" w:rsidRDefault="00891021" w:rsidP="00891021">
      <w:pPr>
        <w:pStyle w:val="ListParagraph"/>
        <w:numPr>
          <w:ilvl w:val="0"/>
          <w:numId w:val="25"/>
        </w:numPr>
        <w:spacing w:before="120" w:after="120" w:line="276" w:lineRule="auto"/>
        <w:ind w:left="720" w:hanging="720"/>
        <w:rPr>
          <w:rFonts w:ascii="Gill Sans Light" w:eastAsia="Times New Roman" w:hAnsi="Gill Sans Light" w:cs="Gill Sans Light"/>
          <w:kern w:val="0"/>
          <w:sz w:val="22"/>
          <w:szCs w:val="22"/>
          <w14:ligatures w14:val="none"/>
        </w:rPr>
      </w:pPr>
      <w:r w:rsidRPr="00891021">
        <w:rPr>
          <w:rFonts w:ascii="Gill Sans Light" w:eastAsia="Times New Roman" w:hAnsi="Gill Sans Light" w:cs="Gill Sans Light" w:hint="cs"/>
          <w:kern w:val="0"/>
          <w:sz w:val="22"/>
          <w:szCs w:val="22"/>
          <w14:ligatures w14:val="none"/>
        </w:rPr>
        <w:t>Teach how your company provides constructive feedback, conducts stay interviews or one-on-one coaching sessions, documents employee performance and sets improvement plans.</w:t>
      </w:r>
    </w:p>
    <w:p w14:paraId="2C25AE14" w14:textId="77777777" w:rsidR="00361452" w:rsidRPr="00361452" w:rsidRDefault="00361452" w:rsidP="00891021">
      <w:pPr>
        <w:pStyle w:val="ListParagraph"/>
        <w:numPr>
          <w:ilvl w:val="0"/>
          <w:numId w:val="25"/>
        </w:numPr>
        <w:spacing w:before="120" w:after="120" w:line="276" w:lineRule="auto"/>
        <w:ind w:left="720" w:hanging="720"/>
        <w:rPr>
          <w:rFonts w:ascii="Gill Sans Light" w:eastAsia="Times New Roman" w:hAnsi="Gill Sans Light" w:cs="Gill Sans Light"/>
          <w:kern w:val="0"/>
          <w:sz w:val="22"/>
          <w:szCs w:val="22"/>
          <w14:ligatures w14:val="none"/>
        </w:rPr>
      </w:pPr>
      <w:r w:rsidRPr="00361452">
        <w:rPr>
          <w:rFonts w:ascii="Gill Sans Light" w:hAnsi="Gill Sans Light" w:cs="Gill Sans Light" w:hint="cs"/>
          <w:sz w:val="22"/>
          <w:szCs w:val="22"/>
        </w:rPr>
        <w:t>Explain the performance review process, including timelines, criteria, and how feedback is delivered and documented.</w:t>
      </w:r>
    </w:p>
    <w:p w14:paraId="7D5D9B03" w14:textId="5D233E9B" w:rsidR="00891021" w:rsidRPr="00891021" w:rsidRDefault="00891021" w:rsidP="00891021">
      <w:pPr>
        <w:pStyle w:val="ListParagraph"/>
        <w:numPr>
          <w:ilvl w:val="0"/>
          <w:numId w:val="25"/>
        </w:numPr>
        <w:spacing w:before="120" w:after="120" w:line="276" w:lineRule="auto"/>
        <w:ind w:left="720" w:hanging="720"/>
        <w:rPr>
          <w:rFonts w:ascii="Gill Sans Light" w:eastAsia="Times New Roman" w:hAnsi="Gill Sans Light" w:cs="Gill Sans Light"/>
          <w:kern w:val="0"/>
          <w:sz w:val="22"/>
          <w:szCs w:val="22"/>
          <w14:ligatures w14:val="none"/>
        </w:rPr>
      </w:pPr>
      <w:r w:rsidRPr="00891021">
        <w:rPr>
          <w:rFonts w:ascii="Gill Sans Light" w:eastAsia="Times New Roman" w:hAnsi="Gill Sans Light" w:cs="Gill Sans Light" w:hint="cs"/>
          <w:kern w:val="0"/>
          <w:sz w:val="22"/>
          <w:szCs w:val="22"/>
          <w14:ligatures w14:val="none"/>
        </w:rPr>
        <w:lastRenderedPageBreak/>
        <w:t>Coach on workplace culture strategies, team engagement initiatives, and retention best practices.</w:t>
      </w:r>
    </w:p>
    <w:p w14:paraId="0B10C66B" w14:textId="77777777" w:rsidR="00891021" w:rsidRPr="00891021" w:rsidRDefault="00891021" w:rsidP="00891021">
      <w:pPr>
        <w:pStyle w:val="ListParagraph"/>
        <w:numPr>
          <w:ilvl w:val="0"/>
          <w:numId w:val="25"/>
        </w:numPr>
        <w:spacing w:before="120" w:after="120" w:line="276" w:lineRule="auto"/>
        <w:ind w:left="720" w:hanging="720"/>
        <w:rPr>
          <w:rFonts w:ascii="Gill Sans Light" w:eastAsia="Times New Roman" w:hAnsi="Gill Sans Light" w:cs="Gill Sans Light"/>
          <w:kern w:val="0"/>
          <w:sz w:val="22"/>
          <w:szCs w:val="22"/>
          <w14:ligatures w14:val="none"/>
        </w:rPr>
      </w:pPr>
      <w:r w:rsidRPr="00891021">
        <w:rPr>
          <w:rFonts w:ascii="Gill Sans Light" w:eastAsia="Times New Roman" w:hAnsi="Gill Sans Light" w:cs="Gill Sans Light" w:hint="cs"/>
          <w:kern w:val="0"/>
          <w:sz w:val="22"/>
          <w:szCs w:val="22"/>
          <w14:ligatures w14:val="none"/>
        </w:rPr>
        <w:t>Role-play conflict resolution scenarios and disciplinary conversations to build confidence in handling staff issues.</w:t>
      </w:r>
    </w:p>
    <w:p w14:paraId="1D98A1F5" w14:textId="77777777" w:rsidR="00891021" w:rsidRPr="00891021" w:rsidRDefault="00891021" w:rsidP="00891021">
      <w:pPr>
        <w:pStyle w:val="ListParagraph"/>
        <w:numPr>
          <w:ilvl w:val="0"/>
          <w:numId w:val="25"/>
        </w:numPr>
        <w:spacing w:before="120" w:after="120" w:line="276" w:lineRule="auto"/>
        <w:ind w:left="720" w:hanging="720"/>
        <w:rPr>
          <w:rFonts w:ascii="Gill Sans Light" w:eastAsia="Times New Roman" w:hAnsi="Gill Sans Light" w:cs="Gill Sans Light"/>
          <w:kern w:val="0"/>
          <w:sz w:val="22"/>
          <w:szCs w:val="22"/>
          <w14:ligatures w14:val="none"/>
        </w:rPr>
      </w:pPr>
      <w:r w:rsidRPr="00891021">
        <w:rPr>
          <w:rFonts w:ascii="Gill Sans Light" w:eastAsia="Times New Roman" w:hAnsi="Gill Sans Light" w:cs="Gill Sans Light" w:hint="cs"/>
          <w:kern w:val="0"/>
          <w:sz w:val="22"/>
          <w:szCs w:val="22"/>
          <w14:ligatures w14:val="none"/>
        </w:rPr>
        <w:t>Provide access to leadership development resources and mentorship opportunities.</w:t>
      </w:r>
    </w:p>
    <w:p w14:paraId="0389F87E" w14:textId="77777777" w:rsidR="00891021" w:rsidRPr="00891021" w:rsidRDefault="00891021" w:rsidP="00891021">
      <w:pPr>
        <w:pStyle w:val="ListParagraph"/>
        <w:numPr>
          <w:ilvl w:val="0"/>
          <w:numId w:val="25"/>
        </w:numPr>
        <w:spacing w:before="120" w:after="120" w:line="276" w:lineRule="auto"/>
        <w:ind w:left="720" w:hanging="720"/>
        <w:rPr>
          <w:rFonts w:ascii="Gill Sans Light" w:eastAsia="Times New Roman" w:hAnsi="Gill Sans Light" w:cs="Gill Sans Light"/>
          <w:kern w:val="0"/>
          <w:sz w:val="22"/>
          <w:szCs w:val="22"/>
          <w14:ligatures w14:val="none"/>
        </w:rPr>
      </w:pPr>
      <w:r w:rsidRPr="00891021">
        <w:rPr>
          <w:rFonts w:ascii="Gill Sans Light" w:eastAsia="Times New Roman" w:hAnsi="Gill Sans Light" w:cs="Gill Sans Light" w:hint="cs"/>
          <w:kern w:val="0"/>
          <w:sz w:val="22"/>
          <w:szCs w:val="22"/>
          <w14:ligatures w14:val="none"/>
        </w:rPr>
        <w:t xml:space="preserve">Emphasize how managers should uphold and enhance the guest experience, especially during peak times or challenging situations. </w:t>
      </w:r>
    </w:p>
    <w:p w14:paraId="5F0EADFF" w14:textId="77777777" w:rsidR="00891021" w:rsidRPr="00891021" w:rsidRDefault="00891021" w:rsidP="00891021">
      <w:pPr>
        <w:pStyle w:val="ListParagraph"/>
        <w:numPr>
          <w:ilvl w:val="2"/>
          <w:numId w:val="25"/>
        </w:numPr>
        <w:spacing w:before="120" w:after="120" w:line="276" w:lineRule="auto"/>
        <w:ind w:left="1440" w:hanging="720"/>
        <w:rPr>
          <w:rFonts w:ascii="Gill Sans Light" w:eastAsia="Times New Roman" w:hAnsi="Gill Sans Light" w:cs="Gill Sans Light"/>
          <w:kern w:val="0"/>
          <w:sz w:val="22"/>
          <w:szCs w:val="22"/>
          <w14:ligatures w14:val="none"/>
        </w:rPr>
      </w:pPr>
      <w:r w:rsidRPr="00891021">
        <w:rPr>
          <w:rFonts w:ascii="Gill Sans Light" w:eastAsia="Times New Roman" w:hAnsi="Gill Sans Light" w:cs="Gill Sans Light" w:hint="cs"/>
          <w:kern w:val="0"/>
          <w:sz w:val="22"/>
          <w:szCs w:val="22"/>
          <w14:ligatures w14:val="none"/>
        </w:rPr>
        <w:t>Use role play situations to observe and discuss guest interactions to identify areas for enhancing customer satisfaction.</w:t>
      </w:r>
    </w:p>
    <w:p w14:paraId="513600A1" w14:textId="77777777" w:rsidR="00891021" w:rsidRPr="00891021" w:rsidRDefault="00891021" w:rsidP="00891021">
      <w:pPr>
        <w:pStyle w:val="ListParagraph"/>
        <w:numPr>
          <w:ilvl w:val="2"/>
          <w:numId w:val="25"/>
        </w:numPr>
        <w:spacing w:before="120" w:after="120" w:line="276" w:lineRule="auto"/>
        <w:ind w:left="1440" w:hanging="720"/>
        <w:rPr>
          <w:rFonts w:ascii="Gill Sans Light" w:eastAsia="Times New Roman" w:hAnsi="Gill Sans Light" w:cs="Gill Sans Light"/>
          <w:kern w:val="0"/>
          <w:sz w:val="22"/>
          <w:szCs w:val="22"/>
          <w14:ligatures w14:val="none"/>
        </w:rPr>
      </w:pPr>
      <w:r w:rsidRPr="00891021">
        <w:rPr>
          <w:rFonts w:ascii="Gill Sans Light" w:eastAsia="Times New Roman" w:hAnsi="Gill Sans Light" w:cs="Gill Sans Light" w:hint="cs"/>
          <w:kern w:val="0"/>
          <w:sz w:val="22"/>
          <w:szCs w:val="22"/>
          <w14:ligatures w14:val="none"/>
        </w:rPr>
        <w:t>Demonstrate techniques for managing difficult guests or complaints and turning negative experiences into positive outcomes.</w:t>
      </w:r>
    </w:p>
    <w:p w14:paraId="1FC2F708" w14:textId="77777777" w:rsidR="00891021" w:rsidRPr="00891021" w:rsidRDefault="00891021" w:rsidP="00891021">
      <w:pPr>
        <w:pStyle w:val="ListParagraph"/>
        <w:numPr>
          <w:ilvl w:val="0"/>
          <w:numId w:val="25"/>
        </w:numPr>
        <w:spacing w:before="120" w:after="0" w:line="276" w:lineRule="auto"/>
        <w:ind w:left="720" w:hanging="720"/>
        <w:rPr>
          <w:rFonts w:ascii="Gill Sans Light" w:eastAsia="Times New Roman" w:hAnsi="Gill Sans Light" w:cs="Gill Sans Light"/>
          <w:kern w:val="0"/>
          <w:sz w:val="22"/>
          <w:szCs w:val="22"/>
          <w14:ligatures w14:val="none"/>
        </w:rPr>
      </w:pPr>
      <w:r w:rsidRPr="00891021">
        <w:rPr>
          <w:rFonts w:ascii="Gill Sans Light" w:eastAsia="Times New Roman" w:hAnsi="Gill Sans Light" w:cs="Gill Sans Light" w:hint="cs"/>
          <w:kern w:val="0"/>
          <w:sz w:val="22"/>
          <w:szCs w:val="22"/>
          <w14:ligatures w14:val="none"/>
        </w:rPr>
        <w:t>Train on best practices for reservations, waitlists, large party coordination, VIP guest service and no shows.</w:t>
      </w:r>
    </w:p>
    <w:p w14:paraId="0391AFBD" w14:textId="743D2C9E" w:rsidR="00551AC1" w:rsidRPr="00551AC1" w:rsidRDefault="00551AC1" w:rsidP="00551AC1">
      <w:pPr>
        <w:pBdr>
          <w:bottom w:val="single" w:sz="4" w:space="1" w:color="auto"/>
        </w:pBdr>
        <w:tabs>
          <w:tab w:val="right" w:pos="9000"/>
        </w:tabs>
        <w:spacing w:after="0" w:line="276" w:lineRule="auto"/>
        <w:rPr>
          <w:rFonts w:ascii="Gill Sans Light" w:eastAsia="Times New Roman" w:hAnsi="Gill Sans Light" w:cs="Gill Sans Light"/>
          <w:color w:val="000000" w:themeColor="text1"/>
          <w:kern w:val="0"/>
          <w:sz w:val="22"/>
          <w:szCs w:val="22"/>
          <w14:ligatures w14:val="none"/>
        </w:rPr>
      </w:pPr>
    </w:p>
    <w:p w14:paraId="070F940B" w14:textId="77931762" w:rsidR="00551AC1" w:rsidRPr="00551AC1" w:rsidRDefault="00551AC1" w:rsidP="00551AC1">
      <w:pPr>
        <w:pBdr>
          <w:bottom w:val="single" w:sz="4" w:space="1" w:color="auto"/>
        </w:pBdr>
        <w:tabs>
          <w:tab w:val="right" w:pos="9000"/>
        </w:tabs>
        <w:spacing w:after="0" w:line="276" w:lineRule="auto"/>
        <w:rPr>
          <w:rFonts w:ascii="Gill Sans Light" w:eastAsia="Times New Roman" w:hAnsi="Gill Sans Light" w:cs="Gill Sans Light"/>
          <w:color w:val="000000" w:themeColor="text1"/>
          <w:kern w:val="0"/>
          <w:sz w:val="22"/>
          <w:szCs w:val="22"/>
          <w14:ligatures w14:val="none"/>
        </w:rPr>
      </w:pPr>
      <w:r w:rsidRPr="00551AC1">
        <w:rPr>
          <w:rFonts w:ascii="Gill Sans" w:eastAsia="Times New Roman" w:hAnsi="Gill Sans" w:cs="Gill Sans"/>
          <w:color w:val="000000" w:themeColor="text1"/>
          <w:kern w:val="0"/>
          <w:sz w:val="28"/>
          <w:szCs w:val="28"/>
          <w14:ligatures w14:val="none"/>
        </w:rPr>
        <w:t xml:space="preserve">Go into detail about your </w:t>
      </w:r>
      <w:r w:rsidR="003B430D">
        <w:rPr>
          <w:rFonts w:ascii="Gill Sans" w:eastAsia="Times New Roman" w:hAnsi="Gill Sans" w:cs="Gill Sans"/>
          <w:color w:val="000000" w:themeColor="text1"/>
          <w:kern w:val="0"/>
          <w:sz w:val="28"/>
          <w:szCs w:val="28"/>
          <w14:ligatures w14:val="none"/>
        </w:rPr>
        <w:t>c</w:t>
      </w:r>
      <w:r w:rsidRPr="00551AC1">
        <w:rPr>
          <w:rFonts w:ascii="Gill Sans" w:eastAsia="Times New Roman" w:hAnsi="Gill Sans" w:cs="Gill Sans"/>
          <w:color w:val="000000" w:themeColor="text1"/>
          <w:kern w:val="0"/>
          <w:sz w:val="28"/>
          <w:szCs w:val="28"/>
          <w14:ligatures w14:val="none"/>
        </w:rPr>
        <w:t xml:space="preserve">ustomer </w:t>
      </w:r>
      <w:r w:rsidR="003B430D">
        <w:rPr>
          <w:rFonts w:ascii="Gill Sans" w:eastAsia="Times New Roman" w:hAnsi="Gill Sans" w:cs="Gill Sans"/>
          <w:color w:val="000000" w:themeColor="text1"/>
          <w:kern w:val="0"/>
          <w:sz w:val="28"/>
          <w:szCs w:val="28"/>
          <w14:ligatures w14:val="none"/>
        </w:rPr>
        <w:t>e</w:t>
      </w:r>
      <w:r w:rsidRPr="00551AC1">
        <w:rPr>
          <w:rFonts w:ascii="Gill Sans" w:eastAsia="Times New Roman" w:hAnsi="Gill Sans" w:cs="Gill Sans"/>
          <w:color w:val="000000" w:themeColor="text1"/>
          <w:kern w:val="0"/>
          <w:sz w:val="28"/>
          <w:szCs w:val="28"/>
          <w14:ligatures w14:val="none"/>
        </w:rPr>
        <w:t xml:space="preserve">xperience </w:t>
      </w:r>
      <w:r w:rsidR="003B430D">
        <w:rPr>
          <w:rFonts w:ascii="Gill Sans" w:eastAsia="Times New Roman" w:hAnsi="Gill Sans" w:cs="Gill Sans"/>
          <w:color w:val="000000" w:themeColor="text1"/>
          <w:kern w:val="0"/>
          <w:sz w:val="28"/>
          <w:szCs w:val="28"/>
          <w14:ligatures w14:val="none"/>
        </w:rPr>
        <w:t>expectations</w:t>
      </w:r>
      <w:r w:rsidRPr="00551AC1">
        <w:rPr>
          <w:rFonts w:ascii="Gill Sans" w:eastAsia="Times New Roman" w:hAnsi="Gill Sans" w:cs="Gill Sans" w:hint="cs"/>
          <w:color w:val="000000" w:themeColor="text1"/>
          <w:kern w:val="0"/>
          <w:sz w:val="28"/>
          <w:szCs w:val="28"/>
          <w14:ligatures w14:val="none"/>
        </w:rPr>
        <w:t>:</w:t>
      </w:r>
    </w:p>
    <w:p w14:paraId="7BAF2E2D" w14:textId="77777777" w:rsidR="00551AC1" w:rsidRPr="00551AC1" w:rsidRDefault="00551AC1" w:rsidP="00551AC1">
      <w:pPr>
        <w:pStyle w:val="ListParagraph"/>
        <w:tabs>
          <w:tab w:val="right" w:pos="9000"/>
        </w:tabs>
        <w:spacing w:after="0" w:line="276" w:lineRule="auto"/>
        <w:ind w:left="1080"/>
        <w:rPr>
          <w:rFonts w:ascii="Gill Sans Light" w:eastAsia="Times New Roman" w:hAnsi="Gill Sans Light" w:cs="Gill Sans Light"/>
          <w:color w:val="000000" w:themeColor="text1"/>
          <w:kern w:val="0"/>
          <w:sz w:val="10"/>
          <w:szCs w:val="10"/>
          <w14:ligatures w14:val="none"/>
        </w:rPr>
      </w:pPr>
    </w:p>
    <w:p w14:paraId="48F71E74" w14:textId="64A8F2E3" w:rsidR="000271E0" w:rsidRPr="000271E0" w:rsidRDefault="000271E0" w:rsidP="00551AC1">
      <w:pPr>
        <w:numPr>
          <w:ilvl w:val="0"/>
          <w:numId w:val="35"/>
        </w:numPr>
        <w:spacing w:after="100" w:afterAutospacing="1" w:line="240" w:lineRule="auto"/>
        <w:ind w:left="720" w:hanging="720"/>
        <w:rPr>
          <w:rFonts w:ascii="Gill Sans Light" w:eastAsia="Times New Roman" w:hAnsi="Gill Sans Light" w:cs="Gill Sans Light"/>
          <w:kern w:val="0"/>
          <w:sz w:val="22"/>
          <w:szCs w:val="22"/>
          <w14:ligatures w14:val="none"/>
        </w:rPr>
      </w:pPr>
      <w:r w:rsidRPr="000271E0">
        <w:rPr>
          <w:rFonts w:ascii="Gill Sans Light" w:eastAsia="Times New Roman" w:hAnsi="Gill Sans Light" w:cs="Gill Sans Light" w:hint="cs"/>
          <w:kern w:val="0"/>
          <w:sz w:val="22"/>
          <w:szCs w:val="22"/>
          <w14:ligatures w14:val="none"/>
        </w:rPr>
        <w:t xml:space="preserve">Detail </w:t>
      </w:r>
      <w:r w:rsidR="00551AC1">
        <w:rPr>
          <w:rFonts w:ascii="Gill Sans Light" w:eastAsia="Times New Roman" w:hAnsi="Gill Sans Light" w:cs="Gill Sans Light"/>
          <w:kern w:val="0"/>
          <w:sz w:val="22"/>
          <w:szCs w:val="22"/>
          <w14:ligatures w14:val="none"/>
        </w:rPr>
        <w:t xml:space="preserve">your </w:t>
      </w:r>
      <w:r w:rsidRPr="000271E0">
        <w:rPr>
          <w:rFonts w:ascii="Gill Sans Light" w:eastAsia="Times New Roman" w:hAnsi="Gill Sans Light" w:cs="Gill Sans Light" w:hint="cs"/>
          <w:kern w:val="0"/>
          <w:sz w:val="22"/>
          <w:szCs w:val="22"/>
          <w14:ligatures w14:val="none"/>
        </w:rPr>
        <w:t>brand standards and expectations for customer interactions to ensure consistency in guest experiences.​</w:t>
      </w:r>
    </w:p>
    <w:p w14:paraId="6A982E4E" w14:textId="7DE55506" w:rsidR="000271E0" w:rsidRDefault="000271E0" w:rsidP="00A953A0">
      <w:pPr>
        <w:numPr>
          <w:ilvl w:val="0"/>
          <w:numId w:val="35"/>
        </w:numPr>
        <w:spacing w:before="100" w:beforeAutospacing="1" w:after="100" w:afterAutospacing="1" w:line="240" w:lineRule="auto"/>
        <w:ind w:left="720" w:hanging="720"/>
        <w:rPr>
          <w:rFonts w:ascii="Gill Sans Light" w:eastAsia="Times New Roman" w:hAnsi="Gill Sans Light" w:cs="Gill Sans Light"/>
          <w:kern w:val="0"/>
          <w:sz w:val="22"/>
          <w:szCs w:val="22"/>
          <w14:ligatures w14:val="none"/>
        </w:rPr>
      </w:pPr>
      <w:r w:rsidRPr="000271E0">
        <w:rPr>
          <w:rFonts w:ascii="Gill Sans Light" w:eastAsia="Times New Roman" w:hAnsi="Gill Sans Light" w:cs="Gill Sans Light" w:hint="cs"/>
          <w:kern w:val="0"/>
          <w:sz w:val="22"/>
          <w:szCs w:val="22"/>
          <w14:ligatures w14:val="none"/>
        </w:rPr>
        <w:t xml:space="preserve">Introduce systems </w:t>
      </w:r>
      <w:r w:rsidR="00551AC1">
        <w:rPr>
          <w:rFonts w:ascii="Gill Sans Light" w:eastAsia="Times New Roman" w:hAnsi="Gill Sans Light" w:cs="Gill Sans Light"/>
          <w:kern w:val="0"/>
          <w:sz w:val="22"/>
          <w:szCs w:val="22"/>
          <w14:ligatures w14:val="none"/>
        </w:rPr>
        <w:t xml:space="preserve">that are </w:t>
      </w:r>
      <w:r w:rsidRPr="000271E0">
        <w:rPr>
          <w:rFonts w:ascii="Gill Sans Light" w:eastAsia="Times New Roman" w:hAnsi="Gill Sans Light" w:cs="Gill Sans Light" w:hint="cs"/>
          <w:kern w:val="0"/>
          <w:sz w:val="22"/>
          <w:szCs w:val="22"/>
          <w14:ligatures w14:val="none"/>
        </w:rPr>
        <w:t>in place for collecting and responding to customer feedback</w:t>
      </w:r>
      <w:r w:rsidR="00551AC1">
        <w:rPr>
          <w:rFonts w:ascii="Gill Sans Light" w:eastAsia="Times New Roman" w:hAnsi="Gill Sans Light" w:cs="Gill Sans Light"/>
          <w:kern w:val="0"/>
          <w:sz w:val="22"/>
          <w:szCs w:val="22"/>
          <w14:ligatures w14:val="none"/>
        </w:rPr>
        <w:t xml:space="preserve"> and how frequently feedback channels (eg. Facebook, Instagram, Yelp, Tripadvisor) need to be reviewed and responded to.</w:t>
      </w:r>
    </w:p>
    <w:p w14:paraId="5F6D8615" w14:textId="29C2CA4D" w:rsidR="003B430D" w:rsidRPr="00A953A0" w:rsidRDefault="003B430D" w:rsidP="00A953A0">
      <w:pPr>
        <w:numPr>
          <w:ilvl w:val="0"/>
          <w:numId w:val="35"/>
        </w:numPr>
        <w:spacing w:before="100" w:beforeAutospacing="1" w:after="100" w:afterAutospacing="1" w:line="240" w:lineRule="auto"/>
        <w:ind w:left="720" w:hanging="720"/>
        <w:rPr>
          <w:rFonts w:ascii="Gill Sans Light" w:eastAsia="Times New Roman" w:hAnsi="Gill Sans Light" w:cs="Gill Sans Light"/>
          <w:kern w:val="0"/>
          <w:sz w:val="22"/>
          <w:szCs w:val="22"/>
          <w14:ligatures w14:val="none"/>
        </w:rPr>
      </w:pPr>
      <w:r>
        <w:rPr>
          <w:rFonts w:ascii="Gill Sans Light" w:eastAsia="Times New Roman" w:hAnsi="Gill Sans Light" w:cs="Gill Sans Light"/>
          <w:kern w:val="0"/>
          <w:sz w:val="22"/>
          <w:szCs w:val="22"/>
          <w14:ligatures w14:val="none"/>
        </w:rPr>
        <w:t>Discuss how take-out, delivery and third-party delivery are managed and what the service expectations are with regards to these service methods.</w:t>
      </w:r>
    </w:p>
    <w:p w14:paraId="7AFB6642" w14:textId="5B296C65" w:rsidR="00891021" w:rsidRPr="00891021" w:rsidRDefault="00891021" w:rsidP="00891021">
      <w:pPr>
        <w:pBdr>
          <w:bottom w:val="single" w:sz="4" w:space="1" w:color="auto"/>
        </w:pBdr>
        <w:tabs>
          <w:tab w:val="right" w:pos="9000"/>
        </w:tabs>
        <w:spacing w:after="0" w:line="276" w:lineRule="auto"/>
        <w:rPr>
          <w:rFonts w:ascii="Gill Sans Light" w:eastAsia="Times New Roman" w:hAnsi="Gill Sans Light" w:cs="Gill Sans Light"/>
          <w:color w:val="000000" w:themeColor="text1"/>
          <w:kern w:val="0"/>
          <w:sz w:val="10"/>
          <w:szCs w:val="10"/>
          <w14:ligatures w14:val="none"/>
        </w:rPr>
      </w:pPr>
      <w:r>
        <w:rPr>
          <w:rFonts w:ascii="Gill Sans" w:eastAsia="Times New Roman" w:hAnsi="Gill Sans" w:cs="Gill Sans"/>
          <w:color w:val="000000" w:themeColor="text1"/>
          <w:kern w:val="0"/>
          <w:sz w:val="28"/>
          <w:szCs w:val="28"/>
          <w14:ligatures w14:val="none"/>
        </w:rPr>
        <w:t>Train on restaurant specific operational procedures:</w:t>
      </w:r>
    </w:p>
    <w:p w14:paraId="5AA29779" w14:textId="77777777" w:rsidR="00891021" w:rsidRPr="00891021" w:rsidRDefault="00891021" w:rsidP="00891021">
      <w:pPr>
        <w:tabs>
          <w:tab w:val="right" w:pos="9000"/>
        </w:tabs>
        <w:spacing w:after="0" w:line="276" w:lineRule="auto"/>
        <w:rPr>
          <w:rFonts w:ascii="Gill Sans Light" w:eastAsia="Times New Roman" w:hAnsi="Gill Sans Light" w:cs="Gill Sans Light"/>
          <w:color w:val="000000" w:themeColor="text1"/>
          <w:kern w:val="0"/>
          <w:sz w:val="10"/>
          <w:szCs w:val="10"/>
          <w14:ligatures w14:val="none"/>
        </w:rPr>
      </w:pPr>
    </w:p>
    <w:p w14:paraId="7AABF651" w14:textId="088CD56B" w:rsidR="00891021" w:rsidRPr="00891021" w:rsidRDefault="00891021" w:rsidP="00891021">
      <w:pPr>
        <w:pStyle w:val="ListParagraph"/>
        <w:numPr>
          <w:ilvl w:val="0"/>
          <w:numId w:val="26"/>
        </w:numPr>
        <w:spacing w:before="120" w:after="120" w:line="276" w:lineRule="auto"/>
        <w:ind w:hanging="720"/>
        <w:rPr>
          <w:rFonts w:ascii="Gill Sans Light" w:eastAsia="Times New Roman" w:hAnsi="Gill Sans Light" w:cs="Gill Sans Light"/>
          <w:kern w:val="0"/>
          <w:sz w:val="22"/>
          <w:szCs w:val="22"/>
          <w14:ligatures w14:val="none"/>
        </w:rPr>
      </w:pPr>
      <w:r w:rsidRPr="00891021">
        <w:rPr>
          <w:rFonts w:ascii="Gill Sans Light" w:eastAsia="Times New Roman" w:hAnsi="Gill Sans Light" w:cs="Gill Sans Light" w:hint="cs"/>
          <w:kern w:val="0"/>
          <w:sz w:val="22"/>
          <w:szCs w:val="22"/>
          <w14:ligatures w14:val="none"/>
        </w:rPr>
        <w:t>Review key responsibilities and performance expectations for the position. Explain daily leadership responsibilities, including shift management, team motivation, and guest experience oversight.</w:t>
      </w:r>
    </w:p>
    <w:p w14:paraId="3215750B" w14:textId="77777777" w:rsidR="00891021" w:rsidRPr="00891021" w:rsidRDefault="00891021" w:rsidP="00891021">
      <w:pPr>
        <w:pStyle w:val="ListParagraph"/>
        <w:numPr>
          <w:ilvl w:val="0"/>
          <w:numId w:val="26"/>
        </w:numPr>
        <w:spacing w:before="120" w:after="120" w:line="276" w:lineRule="auto"/>
        <w:ind w:hanging="720"/>
        <w:rPr>
          <w:rFonts w:ascii="Gill Sans Light" w:eastAsia="Times New Roman" w:hAnsi="Gill Sans Light" w:cs="Gill Sans Light"/>
          <w:kern w:val="0"/>
          <w:sz w:val="22"/>
          <w:szCs w:val="22"/>
          <w14:ligatures w14:val="none"/>
        </w:rPr>
      </w:pPr>
      <w:r w:rsidRPr="00891021">
        <w:rPr>
          <w:rFonts w:ascii="Gill Sans Light" w:eastAsia="Times New Roman" w:hAnsi="Gill Sans Light" w:cs="Gill Sans Light" w:hint="cs"/>
          <w:kern w:val="0"/>
          <w:sz w:val="22"/>
          <w:szCs w:val="22"/>
          <w14:ligatures w14:val="none"/>
        </w:rPr>
        <w:t>Demonstrate your company process for effective communication between FOH and BOH teams and how this new hire engages with this process. Include managing ticket flow, timing coordination, and BOH communication.</w:t>
      </w:r>
    </w:p>
    <w:p w14:paraId="7C37E4F5" w14:textId="77777777" w:rsidR="00891021" w:rsidRPr="00891021" w:rsidRDefault="00891021" w:rsidP="00891021">
      <w:pPr>
        <w:pStyle w:val="ListParagraph"/>
        <w:numPr>
          <w:ilvl w:val="0"/>
          <w:numId w:val="26"/>
        </w:numPr>
        <w:spacing w:before="120" w:after="120" w:line="276" w:lineRule="auto"/>
        <w:ind w:hanging="720"/>
        <w:rPr>
          <w:rFonts w:ascii="Gill Sans Light" w:eastAsia="Times New Roman" w:hAnsi="Gill Sans Light" w:cs="Gill Sans Light"/>
          <w:kern w:val="0"/>
          <w:sz w:val="22"/>
          <w:szCs w:val="22"/>
          <w14:ligatures w14:val="none"/>
        </w:rPr>
      </w:pPr>
      <w:r w:rsidRPr="00891021">
        <w:rPr>
          <w:rFonts w:ascii="Gill Sans Light" w:eastAsia="Times New Roman" w:hAnsi="Gill Sans Light" w:cs="Gill Sans Light" w:hint="cs"/>
          <w:kern w:val="0"/>
          <w:sz w:val="22"/>
          <w:szCs w:val="22"/>
          <w14:ligatures w14:val="none"/>
        </w:rPr>
        <w:t>Explain maintenance procedures that fall into their domain, including how to report equipment failures who to call for repairs and schedule preventative maintenance.</w:t>
      </w:r>
    </w:p>
    <w:p w14:paraId="07579387" w14:textId="77777777" w:rsidR="00891021" w:rsidRPr="00891021" w:rsidRDefault="00891021" w:rsidP="00891021">
      <w:pPr>
        <w:pStyle w:val="ListParagraph"/>
        <w:numPr>
          <w:ilvl w:val="0"/>
          <w:numId w:val="26"/>
        </w:numPr>
        <w:spacing w:before="120" w:after="120" w:line="276" w:lineRule="auto"/>
        <w:ind w:hanging="720"/>
        <w:rPr>
          <w:rFonts w:ascii="Gill Sans Light" w:eastAsia="Times New Roman" w:hAnsi="Gill Sans Light" w:cs="Gill Sans Light"/>
          <w:kern w:val="0"/>
          <w:sz w:val="22"/>
          <w:szCs w:val="22"/>
          <w14:ligatures w14:val="none"/>
        </w:rPr>
      </w:pPr>
      <w:r w:rsidRPr="00891021">
        <w:rPr>
          <w:rFonts w:ascii="Gill Sans Light" w:eastAsia="Times New Roman" w:hAnsi="Gill Sans Light" w:cs="Gill Sans Light" w:hint="cs"/>
          <w:kern w:val="0"/>
          <w:sz w:val="22"/>
          <w:szCs w:val="22"/>
          <w14:ligatures w14:val="none"/>
        </w:rPr>
        <w:t>Run through real-life disruptions that could influence this manager/leader and their team (e.g., short staffing, guest complaints) and problem-solving strategies.</w:t>
      </w:r>
    </w:p>
    <w:p w14:paraId="45C353B8" w14:textId="77777777" w:rsidR="00891021" w:rsidRPr="00891021" w:rsidRDefault="00891021" w:rsidP="00891021">
      <w:pPr>
        <w:pStyle w:val="ListParagraph"/>
        <w:numPr>
          <w:ilvl w:val="0"/>
          <w:numId w:val="26"/>
        </w:numPr>
        <w:spacing w:before="120" w:after="120" w:line="276" w:lineRule="auto"/>
        <w:ind w:hanging="720"/>
        <w:rPr>
          <w:rFonts w:ascii="Gill Sans Light" w:eastAsia="Times New Roman" w:hAnsi="Gill Sans Light" w:cs="Gill Sans Light"/>
          <w:kern w:val="0"/>
          <w:sz w:val="22"/>
          <w:szCs w:val="22"/>
          <w14:ligatures w14:val="none"/>
        </w:rPr>
      </w:pPr>
      <w:r w:rsidRPr="00891021">
        <w:rPr>
          <w:rFonts w:ascii="Gill Sans Light" w:eastAsia="Times New Roman" w:hAnsi="Gill Sans Light" w:cs="Gill Sans Light" w:hint="cs"/>
          <w:kern w:val="0"/>
          <w:sz w:val="22"/>
          <w:szCs w:val="22"/>
          <w14:ligatures w14:val="none"/>
        </w:rPr>
        <w:t xml:space="preserve">Introduce all vendors and suppliers that this new hire will work with as well as the process for ordering schedules, managing orders, invoices, and deliveries from these partners as well as invoice reconciliation. </w:t>
      </w:r>
    </w:p>
    <w:p w14:paraId="716FA417" w14:textId="77777777" w:rsidR="00891021" w:rsidRPr="00891021" w:rsidRDefault="00891021" w:rsidP="00891021">
      <w:pPr>
        <w:pStyle w:val="ListParagraph"/>
        <w:numPr>
          <w:ilvl w:val="0"/>
          <w:numId w:val="26"/>
        </w:numPr>
        <w:spacing w:before="120" w:after="120" w:line="276" w:lineRule="auto"/>
        <w:ind w:hanging="720"/>
        <w:rPr>
          <w:rFonts w:ascii="Gill Sans Light" w:eastAsia="Times New Roman" w:hAnsi="Gill Sans Light" w:cs="Gill Sans Light"/>
          <w:kern w:val="0"/>
          <w:sz w:val="22"/>
          <w:szCs w:val="22"/>
          <w14:ligatures w14:val="none"/>
        </w:rPr>
      </w:pPr>
      <w:r w:rsidRPr="00891021">
        <w:rPr>
          <w:rFonts w:ascii="Gill Sans Light" w:eastAsia="Times New Roman" w:hAnsi="Gill Sans Light" w:cs="Gill Sans Light" w:hint="cs"/>
          <w:kern w:val="0"/>
          <w:sz w:val="22"/>
          <w:szCs w:val="22"/>
          <w14:ligatures w14:val="none"/>
        </w:rPr>
        <w:t>Talk about your local impact by introducing the manager to local vendors, community partners, and any ongoing local initiatives.</w:t>
      </w:r>
    </w:p>
    <w:p w14:paraId="62F6F5EC" w14:textId="77777777" w:rsidR="00891021" w:rsidRPr="00891021" w:rsidRDefault="00891021" w:rsidP="00891021">
      <w:pPr>
        <w:pStyle w:val="ListParagraph"/>
        <w:numPr>
          <w:ilvl w:val="0"/>
          <w:numId w:val="26"/>
        </w:numPr>
        <w:spacing w:before="120" w:after="120" w:line="276" w:lineRule="auto"/>
        <w:ind w:hanging="720"/>
        <w:rPr>
          <w:rFonts w:ascii="Gill Sans Light" w:eastAsia="Times New Roman" w:hAnsi="Gill Sans Light" w:cs="Gill Sans Light"/>
          <w:kern w:val="0"/>
          <w:sz w:val="22"/>
          <w:szCs w:val="22"/>
          <w14:ligatures w14:val="none"/>
        </w:rPr>
      </w:pPr>
      <w:r w:rsidRPr="00891021">
        <w:rPr>
          <w:rFonts w:ascii="Gill Sans Light" w:eastAsia="Times New Roman" w:hAnsi="Gill Sans Light" w:cs="Gill Sans Light" w:hint="cs"/>
          <w:kern w:val="0"/>
          <w:sz w:val="22"/>
          <w:szCs w:val="22"/>
          <w14:ligatures w14:val="none"/>
        </w:rPr>
        <w:t>Provide access to key training materials for positions that report to this role.</w:t>
      </w:r>
    </w:p>
    <w:p w14:paraId="37454A68" w14:textId="77777777" w:rsidR="00891021" w:rsidRPr="00891021" w:rsidRDefault="00891021" w:rsidP="00891021">
      <w:pPr>
        <w:pStyle w:val="ListParagraph"/>
        <w:numPr>
          <w:ilvl w:val="0"/>
          <w:numId w:val="26"/>
        </w:numPr>
        <w:spacing w:before="120" w:after="0" w:line="276" w:lineRule="auto"/>
        <w:ind w:hanging="720"/>
        <w:rPr>
          <w:rFonts w:ascii="Gill Sans Light" w:eastAsia="Times New Roman" w:hAnsi="Gill Sans Light" w:cs="Gill Sans Light"/>
          <w:kern w:val="0"/>
          <w:sz w:val="22"/>
          <w:szCs w:val="22"/>
          <w14:ligatures w14:val="none"/>
        </w:rPr>
      </w:pPr>
      <w:r w:rsidRPr="00594977">
        <w:rPr>
          <w:rFonts w:ascii="Gill Sans Light" w:eastAsia="Times New Roman" w:hAnsi="Gill Sans Light" w:cs="Gill Sans Light" w:hint="cs"/>
          <w:color w:val="A6503D"/>
          <w:kern w:val="0"/>
          <w:sz w:val="22"/>
          <w:szCs w:val="22"/>
          <w14:ligatures w14:val="none"/>
        </w:rPr>
        <w:t xml:space="preserve">[When applicable] </w:t>
      </w:r>
      <w:r w:rsidRPr="00891021">
        <w:rPr>
          <w:rFonts w:ascii="Gill Sans Light" w:eastAsia="Times New Roman" w:hAnsi="Gill Sans Light" w:cs="Gill Sans Light" w:hint="cs"/>
          <w:kern w:val="0"/>
          <w:sz w:val="22"/>
          <w:szCs w:val="22"/>
          <w14:ligatures w14:val="none"/>
        </w:rPr>
        <w:t>Train the new hire on managing the restaurant's online presence, including responding to reviews and engaging with customers on social media.</w:t>
      </w:r>
    </w:p>
    <w:p w14:paraId="12F9053C" w14:textId="77777777" w:rsidR="00891021" w:rsidRPr="00891021" w:rsidRDefault="00891021" w:rsidP="00891021">
      <w:pPr>
        <w:tabs>
          <w:tab w:val="right" w:pos="9000"/>
        </w:tabs>
        <w:spacing w:after="0" w:line="276" w:lineRule="auto"/>
        <w:rPr>
          <w:rFonts w:ascii="Gill Sans" w:eastAsia="Times New Roman" w:hAnsi="Gill Sans" w:cs="Gill Sans"/>
          <w:color w:val="000000" w:themeColor="text1"/>
          <w:kern w:val="0"/>
          <w:sz w:val="28"/>
          <w:szCs w:val="28"/>
          <w14:ligatures w14:val="none"/>
        </w:rPr>
      </w:pPr>
    </w:p>
    <w:p w14:paraId="764A9933" w14:textId="78D8E0FF" w:rsidR="00891021" w:rsidRPr="00891021" w:rsidRDefault="00891021" w:rsidP="00891021">
      <w:pPr>
        <w:pBdr>
          <w:bottom w:val="single" w:sz="4" w:space="1" w:color="auto"/>
        </w:pBdr>
        <w:tabs>
          <w:tab w:val="right" w:pos="9000"/>
        </w:tabs>
        <w:spacing w:after="0" w:line="276" w:lineRule="auto"/>
        <w:rPr>
          <w:rFonts w:ascii="Gill Sans Light" w:eastAsia="Times New Roman" w:hAnsi="Gill Sans Light" w:cs="Gill Sans Light"/>
          <w:color w:val="000000" w:themeColor="text1"/>
          <w:kern w:val="0"/>
          <w:sz w:val="10"/>
          <w:szCs w:val="10"/>
          <w14:ligatures w14:val="none"/>
        </w:rPr>
      </w:pPr>
      <w:r>
        <w:rPr>
          <w:rFonts w:ascii="Gill Sans" w:eastAsia="Times New Roman" w:hAnsi="Gill Sans" w:cs="Gill Sans"/>
          <w:color w:val="000000" w:themeColor="text1"/>
          <w:kern w:val="0"/>
          <w:sz w:val="28"/>
          <w:szCs w:val="28"/>
          <w14:ligatures w14:val="none"/>
        </w:rPr>
        <w:lastRenderedPageBreak/>
        <w:t>Prepare for emergencies &amp; crisis management</w:t>
      </w:r>
      <w:r w:rsidRPr="00891021">
        <w:rPr>
          <w:rFonts w:ascii="Gill Sans" w:eastAsia="Times New Roman" w:hAnsi="Gill Sans" w:cs="Gill Sans"/>
          <w:color w:val="000000" w:themeColor="text1"/>
          <w:kern w:val="0"/>
          <w:sz w:val="28"/>
          <w:szCs w:val="28"/>
          <w14:ligatures w14:val="none"/>
        </w:rPr>
        <w:t>:</w:t>
      </w:r>
    </w:p>
    <w:p w14:paraId="26E42188" w14:textId="77777777" w:rsidR="00891021" w:rsidRPr="00891021" w:rsidRDefault="00891021" w:rsidP="00891021">
      <w:pPr>
        <w:pStyle w:val="ListParagraph"/>
        <w:tabs>
          <w:tab w:val="right" w:pos="9000"/>
        </w:tabs>
        <w:spacing w:after="0" w:line="276" w:lineRule="auto"/>
        <w:rPr>
          <w:rFonts w:ascii="Gill Sans Light" w:eastAsia="Times New Roman" w:hAnsi="Gill Sans Light" w:cs="Gill Sans Light"/>
          <w:color w:val="000000" w:themeColor="text1"/>
          <w:kern w:val="0"/>
          <w:sz w:val="10"/>
          <w:szCs w:val="10"/>
          <w14:ligatures w14:val="none"/>
        </w:rPr>
      </w:pPr>
    </w:p>
    <w:p w14:paraId="7015F144" w14:textId="77777777" w:rsidR="00891021" w:rsidRPr="00891021" w:rsidRDefault="00891021" w:rsidP="00891021">
      <w:pPr>
        <w:pStyle w:val="ListParagraph"/>
        <w:numPr>
          <w:ilvl w:val="0"/>
          <w:numId w:val="27"/>
        </w:numPr>
        <w:spacing w:before="120" w:after="120" w:line="276" w:lineRule="auto"/>
        <w:ind w:hanging="720"/>
        <w:rPr>
          <w:rFonts w:ascii="Gill Sans Light" w:eastAsia="Times New Roman" w:hAnsi="Gill Sans Light" w:cs="Gill Sans Light"/>
          <w:kern w:val="0"/>
          <w:sz w:val="22"/>
          <w:szCs w:val="22"/>
          <w14:ligatures w14:val="none"/>
        </w:rPr>
      </w:pPr>
      <w:r w:rsidRPr="00891021">
        <w:rPr>
          <w:rFonts w:ascii="Gill Sans Light" w:eastAsia="Times New Roman" w:hAnsi="Gill Sans Light" w:cs="Gill Sans Light" w:hint="cs"/>
          <w:kern w:val="0"/>
          <w:sz w:val="22"/>
          <w:szCs w:val="22"/>
          <w14:ligatures w14:val="none"/>
        </w:rPr>
        <w:t>Implement scenario-based training for handling unexpected situations like health crises or supply chain disruptions to test problem-solving skills and adaptability.</w:t>
      </w:r>
    </w:p>
    <w:p w14:paraId="14D5BECF" w14:textId="77777777" w:rsidR="00891021" w:rsidRPr="00891021" w:rsidRDefault="00891021" w:rsidP="00891021">
      <w:pPr>
        <w:pStyle w:val="ListParagraph"/>
        <w:numPr>
          <w:ilvl w:val="0"/>
          <w:numId w:val="27"/>
        </w:numPr>
        <w:spacing w:before="120" w:after="120" w:line="276" w:lineRule="auto"/>
        <w:ind w:hanging="720"/>
        <w:rPr>
          <w:rFonts w:ascii="Gill Sans Light" w:eastAsia="Times New Roman" w:hAnsi="Gill Sans Light" w:cs="Gill Sans Light"/>
          <w:kern w:val="0"/>
          <w:sz w:val="22"/>
          <w:szCs w:val="22"/>
          <w14:ligatures w14:val="none"/>
        </w:rPr>
      </w:pPr>
      <w:r w:rsidRPr="00891021">
        <w:rPr>
          <w:rFonts w:ascii="Gill Sans Light" w:eastAsia="Times New Roman" w:hAnsi="Gill Sans Light" w:cs="Gill Sans Light" w:hint="cs"/>
          <w:kern w:val="0"/>
          <w:sz w:val="22"/>
          <w:szCs w:val="22"/>
          <w14:ligatures w14:val="none"/>
        </w:rPr>
        <w:t>Review emergency protocols, including fire evacuation plans (include clear steps for leading staff and guests out safely) and medical response procedures.</w:t>
      </w:r>
    </w:p>
    <w:p w14:paraId="6705BD79" w14:textId="77777777" w:rsidR="00891021" w:rsidRPr="00891021" w:rsidRDefault="00891021" w:rsidP="00891021">
      <w:pPr>
        <w:pStyle w:val="ListParagraph"/>
        <w:numPr>
          <w:ilvl w:val="0"/>
          <w:numId w:val="27"/>
        </w:numPr>
        <w:spacing w:before="120" w:after="120" w:line="276" w:lineRule="auto"/>
        <w:ind w:hanging="720"/>
        <w:rPr>
          <w:rFonts w:ascii="Gill Sans Light" w:eastAsia="Times New Roman" w:hAnsi="Gill Sans Light" w:cs="Gill Sans Light"/>
          <w:kern w:val="0"/>
          <w:sz w:val="22"/>
          <w:szCs w:val="22"/>
          <w14:ligatures w14:val="none"/>
        </w:rPr>
      </w:pPr>
      <w:r w:rsidRPr="00891021">
        <w:rPr>
          <w:rFonts w:ascii="Gill Sans Light" w:eastAsia="Times New Roman" w:hAnsi="Gill Sans Light" w:cs="Gill Sans Light" w:hint="cs"/>
          <w:kern w:val="0"/>
          <w:sz w:val="22"/>
          <w:szCs w:val="22"/>
          <w14:ligatures w14:val="none"/>
        </w:rPr>
        <w:t>Train on power outage and equipment failure response, including contacting vendors or service technicians.</w:t>
      </w:r>
    </w:p>
    <w:p w14:paraId="6242C696" w14:textId="77777777" w:rsidR="00891021" w:rsidRPr="00891021" w:rsidRDefault="00891021" w:rsidP="00891021">
      <w:pPr>
        <w:pStyle w:val="ListParagraph"/>
        <w:numPr>
          <w:ilvl w:val="0"/>
          <w:numId w:val="27"/>
        </w:numPr>
        <w:spacing w:before="120" w:after="120" w:line="276" w:lineRule="auto"/>
        <w:ind w:hanging="720"/>
        <w:rPr>
          <w:rFonts w:ascii="Gill Sans Light" w:eastAsia="Times New Roman" w:hAnsi="Gill Sans Light" w:cs="Gill Sans Light"/>
          <w:kern w:val="0"/>
          <w:sz w:val="22"/>
          <w:szCs w:val="22"/>
          <w14:ligatures w14:val="none"/>
        </w:rPr>
      </w:pPr>
      <w:r w:rsidRPr="00891021">
        <w:rPr>
          <w:rFonts w:ascii="Gill Sans Light" w:eastAsia="Times New Roman" w:hAnsi="Gill Sans Light" w:cs="Gill Sans Light" w:hint="cs"/>
          <w:kern w:val="0"/>
          <w:sz w:val="22"/>
          <w:szCs w:val="22"/>
          <w14:ligatures w14:val="none"/>
        </w:rPr>
        <w:t>Demonstrate proper handling of intoxicated guests to ensure legal compliance and guest safety.</w:t>
      </w:r>
    </w:p>
    <w:p w14:paraId="36C95D75" w14:textId="77777777" w:rsidR="00891021" w:rsidRPr="00891021" w:rsidRDefault="00891021" w:rsidP="00891021">
      <w:pPr>
        <w:pStyle w:val="ListParagraph"/>
        <w:numPr>
          <w:ilvl w:val="0"/>
          <w:numId w:val="27"/>
        </w:numPr>
        <w:spacing w:before="120" w:after="120" w:line="276" w:lineRule="auto"/>
        <w:ind w:hanging="720"/>
        <w:rPr>
          <w:rFonts w:ascii="Gill Sans Light" w:eastAsia="Times New Roman" w:hAnsi="Gill Sans Light" w:cs="Gill Sans Light"/>
          <w:kern w:val="0"/>
          <w:sz w:val="22"/>
          <w:szCs w:val="22"/>
          <w14:ligatures w14:val="none"/>
        </w:rPr>
      </w:pPr>
      <w:r w:rsidRPr="00891021">
        <w:rPr>
          <w:rFonts w:ascii="Gill Sans Light" w:eastAsia="Times New Roman" w:hAnsi="Gill Sans Light" w:cs="Gill Sans Light" w:hint="cs"/>
          <w:kern w:val="0"/>
          <w:sz w:val="22"/>
          <w:szCs w:val="22"/>
          <w14:ligatures w14:val="none"/>
        </w:rPr>
        <w:t>Ensure the manager knows the location of first aid kits, emergency exits, and incident reporting procedures.</w:t>
      </w:r>
    </w:p>
    <w:p w14:paraId="20A5CE94" w14:textId="77777777" w:rsidR="00891021" w:rsidRPr="00891021" w:rsidRDefault="00891021" w:rsidP="00891021">
      <w:pPr>
        <w:pStyle w:val="ListParagraph"/>
        <w:tabs>
          <w:tab w:val="right" w:pos="9000"/>
        </w:tabs>
        <w:spacing w:after="0" w:line="276" w:lineRule="auto"/>
        <w:rPr>
          <w:rFonts w:ascii="Gill Sans" w:eastAsia="Times New Roman" w:hAnsi="Gill Sans" w:cs="Gill Sans"/>
          <w:color w:val="000000" w:themeColor="text1"/>
          <w:kern w:val="0"/>
          <w:sz w:val="28"/>
          <w:szCs w:val="28"/>
          <w14:ligatures w14:val="none"/>
        </w:rPr>
      </w:pPr>
    </w:p>
    <w:p w14:paraId="13F2CDDF" w14:textId="28F7618C" w:rsidR="00891021" w:rsidRPr="00891021" w:rsidRDefault="003016E0" w:rsidP="00891021">
      <w:pPr>
        <w:pBdr>
          <w:bottom w:val="single" w:sz="4" w:space="1" w:color="auto"/>
        </w:pBdr>
        <w:tabs>
          <w:tab w:val="right" w:pos="9000"/>
        </w:tabs>
        <w:spacing w:after="0" w:line="276" w:lineRule="auto"/>
        <w:rPr>
          <w:rFonts w:ascii="Gill Sans Light" w:eastAsia="Times New Roman" w:hAnsi="Gill Sans Light" w:cs="Gill Sans Light"/>
          <w:color w:val="000000" w:themeColor="text1"/>
          <w:kern w:val="0"/>
          <w:sz w:val="10"/>
          <w:szCs w:val="10"/>
          <w14:ligatures w14:val="none"/>
        </w:rPr>
      </w:pPr>
      <w:r>
        <w:rPr>
          <w:rFonts w:ascii="Gill Sans" w:eastAsia="Times New Roman" w:hAnsi="Gill Sans" w:cs="Gill Sans"/>
          <w:color w:val="000000" w:themeColor="text1"/>
          <w:kern w:val="0"/>
          <w:sz w:val="28"/>
          <w:szCs w:val="28"/>
          <w14:ligatures w14:val="none"/>
        </w:rPr>
        <w:t>Leadership integration</w:t>
      </w:r>
      <w:r w:rsidR="00891021" w:rsidRPr="00891021">
        <w:rPr>
          <w:rFonts w:ascii="Gill Sans" w:eastAsia="Times New Roman" w:hAnsi="Gill Sans" w:cs="Gill Sans"/>
          <w:color w:val="000000" w:themeColor="text1"/>
          <w:kern w:val="0"/>
          <w:sz w:val="28"/>
          <w:szCs w:val="28"/>
          <w14:ligatures w14:val="none"/>
        </w:rPr>
        <w:t>:</w:t>
      </w:r>
    </w:p>
    <w:p w14:paraId="64D0B023" w14:textId="77777777" w:rsidR="00891021" w:rsidRPr="0012119A" w:rsidRDefault="00891021" w:rsidP="0012119A">
      <w:pPr>
        <w:tabs>
          <w:tab w:val="right" w:pos="9000"/>
        </w:tabs>
        <w:spacing w:after="0" w:line="276" w:lineRule="auto"/>
        <w:rPr>
          <w:rFonts w:ascii="Gill Sans Light" w:eastAsia="Times New Roman" w:hAnsi="Gill Sans Light" w:cs="Gill Sans Light"/>
          <w:color w:val="000000" w:themeColor="text1"/>
          <w:kern w:val="0"/>
          <w:sz w:val="10"/>
          <w:szCs w:val="10"/>
          <w14:ligatures w14:val="none"/>
        </w:rPr>
      </w:pPr>
    </w:p>
    <w:p w14:paraId="05CF1F09" w14:textId="77777777" w:rsidR="00891021" w:rsidRPr="00891021" w:rsidRDefault="00891021" w:rsidP="0012119A">
      <w:pPr>
        <w:pStyle w:val="ListParagraph"/>
        <w:numPr>
          <w:ilvl w:val="0"/>
          <w:numId w:val="28"/>
        </w:numPr>
        <w:spacing w:before="120" w:after="120" w:line="276" w:lineRule="auto"/>
        <w:ind w:hanging="720"/>
        <w:rPr>
          <w:rFonts w:ascii="Gill Sans Light" w:eastAsia="Times New Roman" w:hAnsi="Gill Sans Light" w:cs="Gill Sans Light"/>
          <w:kern w:val="0"/>
          <w:sz w:val="22"/>
          <w:szCs w:val="22"/>
          <w14:ligatures w14:val="none"/>
        </w:rPr>
      </w:pPr>
      <w:r w:rsidRPr="00891021">
        <w:rPr>
          <w:rFonts w:ascii="Gill Sans Light" w:eastAsia="Times New Roman" w:hAnsi="Gill Sans Light" w:cs="Gill Sans Light" w:hint="cs"/>
          <w:kern w:val="0"/>
          <w:sz w:val="22"/>
          <w:szCs w:val="22"/>
          <w14:ligatures w14:val="none"/>
        </w:rPr>
        <w:t>Assign shadowing shifts with senior leadership to observe decision-making and operations.</w:t>
      </w:r>
    </w:p>
    <w:p w14:paraId="75E658A9" w14:textId="77777777" w:rsidR="00891021" w:rsidRPr="00891021" w:rsidRDefault="00891021" w:rsidP="0012119A">
      <w:pPr>
        <w:pStyle w:val="ListParagraph"/>
        <w:numPr>
          <w:ilvl w:val="0"/>
          <w:numId w:val="28"/>
        </w:numPr>
        <w:spacing w:before="120" w:after="120" w:line="276" w:lineRule="auto"/>
        <w:ind w:hanging="720"/>
        <w:rPr>
          <w:rFonts w:ascii="Gill Sans Light" w:eastAsia="Times New Roman" w:hAnsi="Gill Sans Light" w:cs="Gill Sans Light"/>
          <w:kern w:val="0"/>
          <w:sz w:val="22"/>
          <w:szCs w:val="22"/>
          <w14:ligatures w14:val="none"/>
        </w:rPr>
      </w:pPr>
      <w:r w:rsidRPr="00891021">
        <w:rPr>
          <w:rFonts w:ascii="Gill Sans Light" w:eastAsia="Times New Roman" w:hAnsi="Gill Sans Light" w:cs="Gill Sans Light" w:hint="cs"/>
          <w:kern w:val="0"/>
          <w:sz w:val="22"/>
          <w:szCs w:val="22"/>
          <w14:ligatures w14:val="none"/>
        </w:rPr>
        <w:t>Pair the new manager with a seasoned leader for mentorship and regular check-ins.</w:t>
      </w:r>
    </w:p>
    <w:p w14:paraId="20E434AC" w14:textId="77777777" w:rsidR="00891021" w:rsidRPr="00891021" w:rsidRDefault="00891021" w:rsidP="0012119A">
      <w:pPr>
        <w:pStyle w:val="ListParagraph"/>
        <w:numPr>
          <w:ilvl w:val="0"/>
          <w:numId w:val="28"/>
        </w:numPr>
        <w:spacing w:before="120" w:after="120" w:line="276" w:lineRule="auto"/>
        <w:ind w:hanging="720"/>
        <w:rPr>
          <w:rFonts w:ascii="Gill Sans Light" w:eastAsia="Times New Roman" w:hAnsi="Gill Sans Light" w:cs="Gill Sans Light"/>
          <w:kern w:val="0"/>
          <w:sz w:val="22"/>
          <w:szCs w:val="22"/>
          <w14:ligatures w14:val="none"/>
        </w:rPr>
      </w:pPr>
      <w:r w:rsidRPr="00891021">
        <w:rPr>
          <w:rFonts w:ascii="Gill Sans Light" w:eastAsia="Times New Roman" w:hAnsi="Gill Sans Light" w:cs="Gill Sans Light" w:hint="cs"/>
          <w:kern w:val="0"/>
          <w:sz w:val="22"/>
          <w:szCs w:val="22"/>
          <w14:ligatures w14:val="none"/>
        </w:rPr>
        <w:t>Inspire creative thinking by challenging the manager to propose one new guest experience initiative within their first 90 days.</w:t>
      </w:r>
    </w:p>
    <w:p w14:paraId="6DC565E6" w14:textId="77777777" w:rsidR="00891021" w:rsidRPr="00891021" w:rsidRDefault="00891021" w:rsidP="0012119A">
      <w:pPr>
        <w:pStyle w:val="ListParagraph"/>
        <w:numPr>
          <w:ilvl w:val="0"/>
          <w:numId w:val="28"/>
        </w:numPr>
        <w:spacing w:before="120" w:after="120" w:line="276" w:lineRule="auto"/>
        <w:ind w:hanging="720"/>
        <w:rPr>
          <w:rFonts w:ascii="Gill Sans Light" w:eastAsia="Times New Roman" w:hAnsi="Gill Sans Light" w:cs="Gill Sans Light"/>
          <w:kern w:val="0"/>
          <w:sz w:val="22"/>
          <w:szCs w:val="22"/>
          <w14:ligatures w14:val="none"/>
        </w:rPr>
      </w:pPr>
      <w:r w:rsidRPr="00891021">
        <w:rPr>
          <w:rFonts w:ascii="Gill Sans Light" w:eastAsia="Times New Roman" w:hAnsi="Gill Sans Light" w:cs="Gill Sans Light" w:hint="cs"/>
          <w:kern w:val="0"/>
          <w:sz w:val="22"/>
          <w:szCs w:val="22"/>
          <w14:ligatures w14:val="none"/>
        </w:rPr>
        <w:t>Encourage the manager to lead a pre-shift meeting and manage a service independently as a final evaluation.</w:t>
      </w:r>
    </w:p>
    <w:p w14:paraId="48E32A55" w14:textId="77777777" w:rsidR="00891021" w:rsidRPr="00891021" w:rsidRDefault="00891021" w:rsidP="0012119A">
      <w:pPr>
        <w:pStyle w:val="ListParagraph"/>
        <w:numPr>
          <w:ilvl w:val="0"/>
          <w:numId w:val="28"/>
        </w:numPr>
        <w:spacing w:before="120" w:after="120" w:line="276" w:lineRule="auto"/>
        <w:ind w:hanging="720"/>
        <w:rPr>
          <w:rFonts w:ascii="Gill Sans Light" w:eastAsia="Times New Roman" w:hAnsi="Gill Sans Light" w:cs="Gill Sans Light"/>
          <w:kern w:val="0"/>
          <w:sz w:val="22"/>
          <w:szCs w:val="22"/>
          <w14:ligatures w14:val="none"/>
        </w:rPr>
      </w:pPr>
      <w:r w:rsidRPr="00891021">
        <w:rPr>
          <w:rFonts w:ascii="Gill Sans Light" w:eastAsia="Times New Roman" w:hAnsi="Gill Sans Light" w:cs="Gill Sans Light" w:hint="cs"/>
          <w:kern w:val="0"/>
          <w:sz w:val="22"/>
          <w:szCs w:val="22"/>
          <w14:ligatures w14:val="none"/>
        </w:rPr>
        <w:t>Set clear 30/60/90-day performance goals. Provide an opportunity to solicit and include staff feedback in these reviews.</w:t>
      </w:r>
    </w:p>
    <w:p w14:paraId="4DDBC96F" w14:textId="77777777" w:rsidR="00891021" w:rsidRDefault="00891021" w:rsidP="0012119A">
      <w:pPr>
        <w:pStyle w:val="ListParagraph"/>
        <w:numPr>
          <w:ilvl w:val="0"/>
          <w:numId w:val="28"/>
        </w:numPr>
        <w:spacing w:before="120" w:after="120" w:line="276" w:lineRule="auto"/>
        <w:ind w:hanging="720"/>
        <w:rPr>
          <w:rFonts w:ascii="Gill Sans Light" w:eastAsia="Times New Roman" w:hAnsi="Gill Sans Light" w:cs="Gill Sans Light"/>
          <w:kern w:val="0"/>
          <w:sz w:val="22"/>
          <w:szCs w:val="22"/>
          <w14:ligatures w14:val="none"/>
        </w:rPr>
      </w:pPr>
      <w:r w:rsidRPr="00891021">
        <w:rPr>
          <w:rFonts w:ascii="Gill Sans Light" w:eastAsia="Times New Roman" w:hAnsi="Gill Sans Light" w:cs="Gill Sans Light" w:hint="cs"/>
          <w:kern w:val="0"/>
          <w:sz w:val="22"/>
          <w:szCs w:val="22"/>
          <w14:ligatures w14:val="none"/>
        </w:rPr>
        <w:t>Conduct regular leadership check-ins, either weekly or biweekly, with ownership or GM to ensure the new leader/manager has an opportunity to ask questions and address issues as they arise.</w:t>
      </w:r>
    </w:p>
    <w:p w14:paraId="62964854" w14:textId="77777777" w:rsidR="00A953A0" w:rsidRPr="00891021" w:rsidRDefault="00A953A0" w:rsidP="00A953A0">
      <w:pPr>
        <w:pStyle w:val="ListParagraph"/>
        <w:spacing w:before="120" w:after="120" w:line="276" w:lineRule="auto"/>
        <w:rPr>
          <w:rFonts w:ascii="Gill Sans Light" w:eastAsia="Times New Roman" w:hAnsi="Gill Sans Light" w:cs="Gill Sans Light"/>
          <w:kern w:val="0"/>
          <w:sz w:val="22"/>
          <w:szCs w:val="22"/>
          <w14:ligatures w14:val="none"/>
        </w:rPr>
      </w:pPr>
    </w:p>
    <w:p w14:paraId="1F35E496" w14:textId="266C0658" w:rsidR="00A953A0" w:rsidRPr="00A953A0" w:rsidRDefault="00A953A0" w:rsidP="00A953A0">
      <w:pPr>
        <w:pBdr>
          <w:bottom w:val="single" w:sz="4" w:space="1" w:color="auto"/>
        </w:pBdr>
        <w:tabs>
          <w:tab w:val="right" w:pos="9000"/>
        </w:tabs>
        <w:spacing w:after="0" w:line="276" w:lineRule="auto"/>
        <w:rPr>
          <w:rFonts w:ascii="Gill Sans Light" w:eastAsia="Times New Roman" w:hAnsi="Gill Sans Light" w:cs="Gill Sans Light"/>
          <w:color w:val="000000" w:themeColor="text1"/>
          <w:kern w:val="0"/>
          <w:sz w:val="10"/>
          <w:szCs w:val="10"/>
          <w14:ligatures w14:val="none"/>
        </w:rPr>
      </w:pPr>
      <w:r>
        <w:rPr>
          <w:rFonts w:ascii="Gill Sans" w:eastAsia="Times New Roman" w:hAnsi="Gill Sans" w:cs="Gill Sans"/>
          <w:color w:val="000000" w:themeColor="text1"/>
          <w:kern w:val="0"/>
          <w:sz w:val="28"/>
          <w:szCs w:val="28"/>
          <w14:ligatures w14:val="none"/>
        </w:rPr>
        <w:t>Review your Community and Marketing engagement strategy</w:t>
      </w:r>
      <w:r w:rsidRPr="00A953A0">
        <w:rPr>
          <w:rFonts w:ascii="Gill Sans" w:eastAsia="Times New Roman" w:hAnsi="Gill Sans" w:cs="Gill Sans"/>
          <w:color w:val="000000" w:themeColor="text1"/>
          <w:kern w:val="0"/>
          <w:sz w:val="28"/>
          <w:szCs w:val="28"/>
          <w14:ligatures w14:val="none"/>
        </w:rPr>
        <w:t>:</w:t>
      </w:r>
    </w:p>
    <w:p w14:paraId="70ED88D0" w14:textId="03F64C34" w:rsidR="00A953A0" w:rsidRDefault="00A953A0" w:rsidP="00A953A0">
      <w:pPr>
        <w:pStyle w:val="ListParagraph"/>
        <w:numPr>
          <w:ilvl w:val="0"/>
          <w:numId w:val="40"/>
        </w:numPr>
        <w:spacing w:before="100" w:beforeAutospacing="1" w:after="100" w:afterAutospacing="1" w:line="240" w:lineRule="auto"/>
        <w:ind w:left="720" w:hanging="720"/>
        <w:rPr>
          <w:rFonts w:ascii="Gill Sans Light" w:eastAsia="Times New Roman" w:hAnsi="Gill Sans Light" w:cs="Gill Sans Light"/>
          <w:kern w:val="0"/>
          <w:sz w:val="22"/>
          <w:szCs w:val="22"/>
          <w14:ligatures w14:val="none"/>
        </w:rPr>
      </w:pPr>
      <w:r>
        <w:rPr>
          <w:rFonts w:ascii="Gill Sans Light" w:eastAsia="Times New Roman" w:hAnsi="Gill Sans Light" w:cs="Gill Sans Light"/>
          <w:kern w:val="0"/>
          <w:sz w:val="22"/>
          <w:szCs w:val="22"/>
          <w14:ligatures w14:val="none"/>
        </w:rPr>
        <w:t xml:space="preserve">Talk about any preferred partnerships in the community. Restaurants are always asked for donations: if you have preferred partners (eg. Food program, kids charity or pet charity) make sure the manager knows so that they only consider requests that fit with your brand. </w:t>
      </w:r>
    </w:p>
    <w:p w14:paraId="6A983DBD" w14:textId="3FC1A9AA" w:rsidR="00A953A0" w:rsidRPr="00A953A0" w:rsidRDefault="00A953A0" w:rsidP="00A953A0">
      <w:pPr>
        <w:pStyle w:val="ListParagraph"/>
        <w:numPr>
          <w:ilvl w:val="0"/>
          <w:numId w:val="40"/>
        </w:numPr>
        <w:spacing w:before="100" w:beforeAutospacing="1" w:after="100" w:afterAutospacing="1" w:line="240" w:lineRule="auto"/>
        <w:ind w:left="720" w:hanging="720"/>
        <w:rPr>
          <w:rFonts w:ascii="Gill Sans Light" w:eastAsia="Times New Roman" w:hAnsi="Gill Sans Light" w:cs="Gill Sans Light"/>
          <w:kern w:val="0"/>
          <w:sz w:val="22"/>
          <w:szCs w:val="22"/>
          <w14:ligatures w14:val="none"/>
        </w:rPr>
      </w:pPr>
      <w:r w:rsidRPr="00A953A0">
        <w:rPr>
          <w:rFonts w:ascii="Gill Sans Light" w:eastAsia="Times New Roman" w:hAnsi="Gill Sans Light" w:cs="Gill Sans Light" w:hint="cs"/>
          <w:kern w:val="0"/>
          <w:sz w:val="22"/>
          <w:szCs w:val="22"/>
          <w14:ligatures w14:val="none"/>
        </w:rPr>
        <w:t>Discuss any</w:t>
      </w:r>
      <w:r>
        <w:rPr>
          <w:rFonts w:ascii="Gill Sans Light" w:eastAsia="Times New Roman" w:hAnsi="Gill Sans Light" w:cs="Gill Sans Light"/>
          <w:kern w:val="0"/>
          <w:sz w:val="22"/>
          <w:szCs w:val="22"/>
          <w14:ligatures w14:val="none"/>
        </w:rPr>
        <w:t xml:space="preserve"> formal</w:t>
      </w:r>
      <w:r w:rsidRPr="00A953A0">
        <w:rPr>
          <w:rFonts w:ascii="Gill Sans Light" w:eastAsia="Times New Roman" w:hAnsi="Gill Sans Light" w:cs="Gill Sans Light" w:hint="cs"/>
          <w:kern w:val="0"/>
          <w:sz w:val="22"/>
          <w:szCs w:val="22"/>
          <w14:ligatures w14:val="none"/>
        </w:rPr>
        <w:t xml:space="preserve"> partnerships</w:t>
      </w:r>
      <w:r>
        <w:rPr>
          <w:rFonts w:ascii="Gill Sans Light" w:eastAsia="Times New Roman" w:hAnsi="Gill Sans Light" w:cs="Gill Sans Light"/>
          <w:kern w:val="0"/>
          <w:sz w:val="22"/>
          <w:szCs w:val="22"/>
          <w14:ligatures w14:val="none"/>
        </w:rPr>
        <w:t>, fundraisers</w:t>
      </w:r>
      <w:r w:rsidRPr="00A953A0">
        <w:rPr>
          <w:rFonts w:ascii="Gill Sans Light" w:eastAsia="Times New Roman" w:hAnsi="Gill Sans Light" w:cs="Gill Sans Light" w:hint="cs"/>
          <w:kern w:val="0"/>
          <w:sz w:val="22"/>
          <w:szCs w:val="22"/>
          <w14:ligatures w14:val="none"/>
        </w:rPr>
        <w:t xml:space="preserve"> or programs with local organizations and </w:t>
      </w:r>
      <w:r>
        <w:rPr>
          <w:rFonts w:ascii="Gill Sans Light" w:eastAsia="Times New Roman" w:hAnsi="Gill Sans Light" w:cs="Gill Sans Light"/>
          <w:kern w:val="0"/>
          <w:sz w:val="22"/>
          <w:szCs w:val="22"/>
          <w14:ligatures w14:val="none"/>
        </w:rPr>
        <w:t xml:space="preserve">talk to the manager/leader about how they or their department are </w:t>
      </w:r>
      <w:r w:rsidRPr="00A953A0">
        <w:rPr>
          <w:rFonts w:ascii="Gill Sans Light" w:eastAsia="Times New Roman" w:hAnsi="Gill Sans Light" w:cs="Gill Sans Light" w:hint="cs"/>
          <w:kern w:val="0"/>
          <w:sz w:val="22"/>
          <w:szCs w:val="22"/>
          <w14:ligatures w14:val="none"/>
        </w:rPr>
        <w:t>involved.​</w:t>
      </w:r>
    </w:p>
    <w:p w14:paraId="131CCC5A" w14:textId="5EC0B50F" w:rsidR="00A953A0" w:rsidRPr="008E14C5" w:rsidRDefault="00A953A0" w:rsidP="00891021">
      <w:pPr>
        <w:pStyle w:val="ListParagraph"/>
        <w:numPr>
          <w:ilvl w:val="0"/>
          <w:numId w:val="40"/>
        </w:numPr>
        <w:spacing w:before="100" w:beforeAutospacing="1" w:after="100" w:afterAutospacing="1" w:line="240" w:lineRule="auto"/>
        <w:ind w:left="720" w:hanging="720"/>
        <w:rPr>
          <w:rFonts w:ascii="Gill Sans Light" w:eastAsia="Times New Roman" w:hAnsi="Gill Sans Light" w:cs="Gill Sans Light"/>
          <w:kern w:val="0"/>
          <w:sz w:val="22"/>
          <w:szCs w:val="22"/>
          <w14:ligatures w14:val="none"/>
        </w:rPr>
      </w:pPr>
      <w:r w:rsidRPr="00A953A0">
        <w:rPr>
          <w:rFonts w:ascii="Gill Sans Light" w:eastAsia="Times New Roman" w:hAnsi="Gill Sans Light" w:cs="Gill Sans Light" w:hint="cs"/>
          <w:kern w:val="0"/>
          <w:sz w:val="22"/>
          <w:szCs w:val="22"/>
          <w14:ligatures w14:val="none"/>
        </w:rPr>
        <w:t>Provide an overview of current marketing efforts and the manager's role in promoting events or specials.​</w:t>
      </w:r>
    </w:p>
    <w:p w14:paraId="0975841F" w14:textId="7A134B5B" w:rsidR="00935B86" w:rsidRPr="00594977" w:rsidRDefault="003C7152" w:rsidP="00594977">
      <w:pPr>
        <w:pStyle w:val="NormalWeb"/>
        <w:spacing w:before="0" w:beforeAutospacing="0" w:after="0" w:afterAutospacing="0" w:line="276" w:lineRule="auto"/>
        <w:jc w:val="center"/>
        <w:rPr>
          <w:rFonts w:ascii="GILL SANS SEMIBOLD" w:hAnsi="GILL SANS SEMIBOLD" w:cs="Gill Sans"/>
          <w:b/>
          <w:bCs/>
          <w:color w:val="A6503D"/>
          <w:sz w:val="32"/>
          <w:szCs w:val="32"/>
        </w:rPr>
      </w:pPr>
      <w:r w:rsidRPr="00594977">
        <w:rPr>
          <w:rFonts w:ascii="GILL SANS SEMIBOLD" w:hAnsi="GILL SANS SEMIBOLD" w:cs="Gill Sans"/>
          <w:b/>
          <w:bCs/>
          <w:color w:val="A6503D"/>
          <w:sz w:val="32"/>
          <w:szCs w:val="32"/>
        </w:rPr>
        <w:t>FIRST WEEK WRAP UP</w:t>
      </w:r>
    </w:p>
    <w:p w14:paraId="48B350FD" w14:textId="5584DA21" w:rsidR="00935B86" w:rsidRPr="00594977" w:rsidRDefault="00935B86" w:rsidP="003C7152">
      <w:pPr>
        <w:pStyle w:val="NormalWeb"/>
        <w:spacing w:before="0" w:beforeAutospacing="0" w:after="0" w:afterAutospacing="0" w:line="276" w:lineRule="auto"/>
        <w:jc w:val="center"/>
        <w:rPr>
          <w:rFonts w:ascii="GILL SANS SEMIBOLD" w:hAnsi="GILL SANS SEMIBOLD" w:cs="Gill Sans"/>
          <w:b/>
          <w:bCs/>
          <w:color w:val="A6503D"/>
          <w:sz w:val="32"/>
          <w:szCs w:val="32"/>
        </w:rPr>
        <w:sectPr w:rsidR="00935B86" w:rsidRPr="00594977" w:rsidSect="003C7152">
          <w:type w:val="continuous"/>
          <w:pgSz w:w="12220" w:h="15840"/>
          <w:pgMar w:top="1440" w:right="1420" w:bottom="1440" w:left="1440" w:header="708" w:footer="312" w:gutter="0"/>
          <w:cols w:space="708"/>
          <w:docGrid w:linePitch="360"/>
        </w:sectPr>
      </w:pPr>
    </w:p>
    <w:p w14:paraId="29E38DF1" w14:textId="678C2240" w:rsidR="00935B86" w:rsidRPr="00594977" w:rsidRDefault="008E14C5" w:rsidP="00F32093">
      <w:pPr>
        <w:autoSpaceDE w:val="0"/>
        <w:autoSpaceDN w:val="0"/>
        <w:adjustRightInd w:val="0"/>
        <w:spacing w:after="0" w:line="276" w:lineRule="auto"/>
        <w:rPr>
          <w:rFonts w:ascii="Gill Sans Light" w:hAnsi="Gill Sans Light" w:cs="Gill Sans Light"/>
          <w:color w:val="A6503D"/>
          <w:kern w:val="0"/>
          <w:sz w:val="22"/>
          <w:szCs w:val="22"/>
          <w:lang w:val="en-US"/>
        </w:rPr>
      </w:pPr>
      <w:r w:rsidRPr="00594977">
        <w:rPr>
          <w:rFonts w:ascii="Gill Sans Light" w:hAnsi="Gill Sans Light" w:cs="Gill Sans Light"/>
          <w:color w:val="A6503D"/>
          <w:kern w:val="0"/>
          <w:sz w:val="22"/>
          <w:szCs w:val="22"/>
          <w:lang w:val="en-US"/>
        </w:rPr>
        <w:t>As with all new employees, a</w:t>
      </w:r>
      <w:r w:rsidR="00F32093" w:rsidRPr="00594977">
        <w:rPr>
          <w:rFonts w:ascii="Gill Sans Light" w:hAnsi="Gill Sans Light" w:cs="Gill Sans Light" w:hint="cs"/>
          <w:color w:val="A6503D"/>
          <w:kern w:val="0"/>
          <w:sz w:val="22"/>
          <w:szCs w:val="22"/>
          <w:lang w:val="en-US"/>
        </w:rPr>
        <w:t>fter a week, it’s a good time to review how the new worker is integrating into the workplace and to review the onboarding and training to date.</w:t>
      </w:r>
    </w:p>
    <w:p w14:paraId="580346D9" w14:textId="495104CC" w:rsidR="00935B86" w:rsidRPr="00935B86" w:rsidRDefault="003C7152" w:rsidP="00935B86">
      <w:pPr>
        <w:pStyle w:val="ListParagraph"/>
        <w:numPr>
          <w:ilvl w:val="0"/>
          <w:numId w:val="41"/>
        </w:numPr>
        <w:autoSpaceDE w:val="0"/>
        <w:autoSpaceDN w:val="0"/>
        <w:adjustRightInd w:val="0"/>
        <w:spacing w:after="0" w:line="276" w:lineRule="auto"/>
        <w:ind w:left="540" w:hanging="540"/>
        <w:rPr>
          <w:rFonts w:ascii="Gill Sans Light" w:eastAsia="Times New Roman" w:hAnsi="Gill Sans Light" w:cs="Gill Sans Light"/>
          <w:kern w:val="0"/>
          <w:sz w:val="22"/>
          <w:szCs w:val="22"/>
          <w14:ligatures w14:val="none"/>
        </w:rPr>
      </w:pPr>
      <w:r w:rsidRPr="00935B86">
        <w:rPr>
          <w:rFonts w:ascii="Gill Sans Light" w:eastAsia="Times New Roman" w:hAnsi="Gill Sans Light" w:cs="Gill Sans Light" w:hint="cs"/>
          <w:kern w:val="0"/>
          <w:sz w:val="22"/>
          <w:szCs w:val="22"/>
          <w14:ligatures w14:val="none"/>
        </w:rPr>
        <w:t xml:space="preserve">Meet with the new </w:t>
      </w:r>
      <w:r w:rsidR="00935B86" w:rsidRPr="00935B86">
        <w:rPr>
          <w:rFonts w:ascii="Gill Sans Light" w:eastAsia="Times New Roman" w:hAnsi="Gill Sans Light" w:cs="Gill Sans Light"/>
          <w:kern w:val="0"/>
          <w:sz w:val="22"/>
          <w:szCs w:val="22"/>
          <w14:ligatures w14:val="none"/>
        </w:rPr>
        <w:t>manager/leader</w:t>
      </w:r>
      <w:r w:rsidRPr="00935B86">
        <w:rPr>
          <w:rFonts w:ascii="Gill Sans Light" w:eastAsia="Times New Roman" w:hAnsi="Gill Sans Light" w:cs="Gill Sans Light" w:hint="cs"/>
          <w:kern w:val="0"/>
          <w:sz w:val="22"/>
          <w:szCs w:val="22"/>
          <w14:ligatures w14:val="none"/>
        </w:rPr>
        <w:t xml:space="preserve"> to discuss their experience so far.</w:t>
      </w:r>
      <w:r w:rsidRPr="00935B86">
        <w:rPr>
          <w:rFonts w:ascii="Gill Sans Light" w:eastAsia="Times New Roman" w:hAnsi="Gill Sans Light" w:cs="Gill Sans Light"/>
          <w:kern w:val="0"/>
          <w:sz w:val="22"/>
          <w:szCs w:val="22"/>
          <w14:ligatures w14:val="none"/>
        </w:rPr>
        <w:t xml:space="preserve"> </w:t>
      </w:r>
    </w:p>
    <w:p w14:paraId="14153F11" w14:textId="748972BA" w:rsidR="003C7152" w:rsidRPr="00935B86" w:rsidRDefault="003C7152" w:rsidP="00935B86">
      <w:pPr>
        <w:pStyle w:val="ListParagraph"/>
        <w:numPr>
          <w:ilvl w:val="0"/>
          <w:numId w:val="41"/>
        </w:numPr>
        <w:autoSpaceDE w:val="0"/>
        <w:autoSpaceDN w:val="0"/>
        <w:adjustRightInd w:val="0"/>
        <w:spacing w:after="0" w:line="276" w:lineRule="auto"/>
        <w:ind w:left="540" w:hanging="540"/>
        <w:rPr>
          <w:rFonts w:ascii="Gill Sans Light" w:eastAsia="Times New Roman" w:hAnsi="Gill Sans Light" w:cs="Gill Sans Light"/>
          <w:kern w:val="0"/>
          <w:sz w:val="22"/>
          <w:szCs w:val="22"/>
          <w14:ligatures w14:val="none"/>
        </w:rPr>
      </w:pPr>
      <w:r w:rsidRPr="00935B86">
        <w:rPr>
          <w:rFonts w:ascii="Gill Sans Light" w:hAnsi="Gill Sans Light" w:cs="Gill Sans Light" w:hint="cs"/>
          <w:color w:val="000000"/>
          <w:kern w:val="0"/>
          <w:sz w:val="22"/>
          <w:szCs w:val="22"/>
          <w:lang w:val="en-US"/>
        </w:rPr>
        <w:lastRenderedPageBreak/>
        <w:t>Review the best practices for the position to make sure the person has all the info they need to do a good job.</w:t>
      </w:r>
    </w:p>
    <w:p w14:paraId="26F7EAE2" w14:textId="77777777" w:rsidR="00935B86" w:rsidRDefault="003C7152" w:rsidP="00935B86">
      <w:pPr>
        <w:pStyle w:val="ListParagraph"/>
        <w:numPr>
          <w:ilvl w:val="0"/>
          <w:numId w:val="41"/>
        </w:numPr>
        <w:autoSpaceDE w:val="0"/>
        <w:autoSpaceDN w:val="0"/>
        <w:adjustRightInd w:val="0"/>
        <w:spacing w:after="0" w:line="276" w:lineRule="auto"/>
        <w:ind w:left="540" w:hanging="540"/>
        <w:rPr>
          <w:rFonts w:ascii="Gill Sans Light" w:hAnsi="Gill Sans Light" w:cs="Gill Sans Light"/>
          <w:color w:val="000000"/>
          <w:kern w:val="0"/>
          <w:sz w:val="22"/>
          <w:szCs w:val="22"/>
          <w:lang w:val="en-US"/>
        </w:rPr>
      </w:pPr>
      <w:r w:rsidRPr="00935B86">
        <w:rPr>
          <w:rFonts w:ascii="Gill Sans Light" w:eastAsia="Times New Roman" w:hAnsi="Gill Sans Light" w:cs="Gill Sans Light" w:hint="cs"/>
          <w:kern w:val="0"/>
          <w:sz w:val="22"/>
          <w:szCs w:val="22"/>
          <w14:ligatures w14:val="none"/>
        </w:rPr>
        <w:t>Ask about challenges, concerns, or questions they may have</w:t>
      </w:r>
      <w:r w:rsidRPr="00935B86">
        <w:rPr>
          <w:rFonts w:ascii="Gill Sans Light" w:eastAsia="Times New Roman" w:hAnsi="Gill Sans Light" w:cs="Gill Sans Light"/>
          <w:kern w:val="0"/>
          <w:sz w:val="22"/>
          <w:szCs w:val="22"/>
          <w14:ligatures w14:val="none"/>
        </w:rPr>
        <w:t>; e</w:t>
      </w:r>
      <w:r w:rsidRPr="00935B86">
        <w:rPr>
          <w:rFonts w:ascii="Gill Sans Light" w:eastAsia="Times New Roman" w:hAnsi="Gill Sans Light" w:cs="Gill Sans Light" w:hint="cs"/>
          <w:kern w:val="0"/>
          <w:sz w:val="22"/>
          <w:szCs w:val="22"/>
          <w14:ligatures w14:val="none"/>
        </w:rPr>
        <w:t>ncourag</w:t>
      </w:r>
      <w:r w:rsidRPr="00935B86">
        <w:rPr>
          <w:rFonts w:ascii="Gill Sans Light" w:eastAsia="Times New Roman" w:hAnsi="Gill Sans Light" w:cs="Gill Sans Light"/>
          <w:kern w:val="0"/>
          <w:sz w:val="22"/>
          <w:szCs w:val="22"/>
          <w14:ligatures w14:val="none"/>
        </w:rPr>
        <w:t>ing</w:t>
      </w:r>
      <w:r w:rsidRPr="00935B86">
        <w:rPr>
          <w:rFonts w:ascii="Gill Sans Light" w:eastAsia="Times New Roman" w:hAnsi="Gill Sans Light" w:cs="Gill Sans Light" w:hint="cs"/>
          <w:kern w:val="0"/>
          <w:sz w:val="22"/>
          <w:szCs w:val="22"/>
          <w14:ligatures w14:val="none"/>
        </w:rPr>
        <w:t xml:space="preserve"> them to share observations or ideas for improvement.</w:t>
      </w:r>
      <w:r w:rsidRPr="00935B86">
        <w:rPr>
          <w:rFonts w:ascii="Gill Sans Light" w:hAnsi="Gill Sans Light" w:cs="Gill Sans Light" w:hint="cs"/>
          <w:color w:val="000000"/>
          <w:kern w:val="0"/>
          <w:sz w:val="22"/>
          <w:szCs w:val="22"/>
          <w:lang w:val="en-US"/>
        </w:rPr>
        <w:t xml:space="preserve"> </w:t>
      </w:r>
    </w:p>
    <w:p w14:paraId="0A893085" w14:textId="19EFFE35" w:rsidR="003C7152" w:rsidRPr="00935B86" w:rsidRDefault="003C7152" w:rsidP="00935B86">
      <w:pPr>
        <w:pStyle w:val="ListParagraph"/>
        <w:numPr>
          <w:ilvl w:val="0"/>
          <w:numId w:val="41"/>
        </w:numPr>
        <w:autoSpaceDE w:val="0"/>
        <w:autoSpaceDN w:val="0"/>
        <w:adjustRightInd w:val="0"/>
        <w:spacing w:after="0" w:line="276" w:lineRule="auto"/>
        <w:ind w:left="540" w:hanging="540"/>
        <w:rPr>
          <w:rFonts w:ascii="Gill Sans Light" w:hAnsi="Gill Sans Light" w:cs="Gill Sans Light"/>
          <w:color w:val="000000"/>
          <w:kern w:val="0"/>
          <w:sz w:val="22"/>
          <w:szCs w:val="22"/>
          <w:lang w:val="en-US"/>
        </w:rPr>
      </w:pPr>
      <w:r w:rsidRPr="00935B86">
        <w:rPr>
          <w:rFonts w:ascii="Gill Sans Light" w:hAnsi="Gill Sans Light" w:cs="Gill Sans Light" w:hint="cs"/>
          <w:color w:val="000000"/>
          <w:kern w:val="0"/>
          <w:sz w:val="22"/>
          <w:szCs w:val="22"/>
          <w:lang w:val="en-US"/>
        </w:rPr>
        <w:t>Discuss any challenging interactions that have happened to ensure the new hire knows how to handle difficult situations with confidence.</w:t>
      </w:r>
    </w:p>
    <w:p w14:paraId="64679B39" w14:textId="0FFA995A" w:rsidR="003C7152" w:rsidRPr="00935B86" w:rsidRDefault="003C7152" w:rsidP="00935B86">
      <w:pPr>
        <w:pStyle w:val="ListParagraph"/>
        <w:numPr>
          <w:ilvl w:val="0"/>
          <w:numId w:val="41"/>
        </w:numPr>
        <w:autoSpaceDE w:val="0"/>
        <w:autoSpaceDN w:val="0"/>
        <w:adjustRightInd w:val="0"/>
        <w:spacing w:after="0" w:line="276" w:lineRule="auto"/>
        <w:ind w:left="540" w:hanging="540"/>
        <w:rPr>
          <w:rFonts w:ascii="Gill Sans Light" w:eastAsia="Times New Roman" w:hAnsi="Gill Sans Light" w:cs="Gill Sans Light"/>
          <w:kern w:val="0"/>
          <w:sz w:val="22"/>
          <w:szCs w:val="22"/>
          <w14:ligatures w14:val="none"/>
        </w:rPr>
      </w:pPr>
      <w:r w:rsidRPr="00935B86">
        <w:rPr>
          <w:rFonts w:ascii="Gill Sans Light" w:eastAsia="Times New Roman" w:hAnsi="Gill Sans Light" w:cs="Gill Sans Light" w:hint="cs"/>
          <w:kern w:val="0"/>
          <w:sz w:val="22"/>
          <w:szCs w:val="22"/>
          <w14:ligatures w14:val="none"/>
        </w:rPr>
        <w:t>Ensure they understand essential job responsibilities</w:t>
      </w:r>
      <w:r w:rsidRPr="00935B86">
        <w:rPr>
          <w:rFonts w:ascii="Gill Sans Light" w:eastAsia="Times New Roman" w:hAnsi="Gill Sans Light" w:cs="Gill Sans Light"/>
          <w:kern w:val="0"/>
          <w:sz w:val="22"/>
          <w:szCs w:val="22"/>
          <w14:ligatures w14:val="none"/>
        </w:rPr>
        <w:t>,</w:t>
      </w:r>
      <w:r w:rsidRPr="00935B86">
        <w:rPr>
          <w:rFonts w:ascii="Gill Sans Light" w:eastAsia="Times New Roman" w:hAnsi="Gill Sans Light" w:cs="Gill Sans Light" w:hint="cs"/>
          <w:kern w:val="0"/>
          <w:sz w:val="22"/>
          <w:szCs w:val="22"/>
          <w14:ligatures w14:val="none"/>
        </w:rPr>
        <w:t xml:space="preserve"> operational procedures. scheduling procedures, shift expectations, and sick leave policies.</w:t>
      </w:r>
    </w:p>
    <w:p w14:paraId="7863B5B4" w14:textId="1BD9BC7B" w:rsidR="003C7152" w:rsidRPr="00935B86" w:rsidRDefault="003C7152" w:rsidP="00935B86">
      <w:pPr>
        <w:pStyle w:val="ListParagraph"/>
        <w:numPr>
          <w:ilvl w:val="0"/>
          <w:numId w:val="41"/>
        </w:numPr>
        <w:spacing w:after="0" w:line="276" w:lineRule="auto"/>
        <w:ind w:left="540" w:hanging="540"/>
        <w:rPr>
          <w:rFonts w:ascii="Gill Sans Light" w:eastAsia="Times New Roman" w:hAnsi="Gill Sans Light" w:cs="Gill Sans Light"/>
          <w:kern w:val="0"/>
          <w:sz w:val="22"/>
          <w:szCs w:val="22"/>
          <w14:ligatures w14:val="none"/>
        </w:rPr>
      </w:pPr>
      <w:r w:rsidRPr="00935B86">
        <w:rPr>
          <w:rFonts w:ascii="Gill Sans Light" w:eastAsia="Times New Roman" w:hAnsi="Gill Sans Light" w:cs="Gill Sans Light" w:hint="cs"/>
          <w:kern w:val="0"/>
          <w:sz w:val="22"/>
          <w:szCs w:val="22"/>
          <w14:ligatures w14:val="none"/>
        </w:rPr>
        <w:t>Confirm they are comfortable with menu items, POS systems, and customer service expectations.</w:t>
      </w:r>
    </w:p>
    <w:p w14:paraId="4048E074" w14:textId="0B2089A9" w:rsidR="00463726" w:rsidRPr="00935B86" w:rsidRDefault="00463726" w:rsidP="00935B86">
      <w:pPr>
        <w:pStyle w:val="ListParagraph"/>
        <w:numPr>
          <w:ilvl w:val="0"/>
          <w:numId w:val="41"/>
        </w:numPr>
        <w:spacing w:after="0" w:line="276" w:lineRule="auto"/>
        <w:ind w:left="540" w:hanging="540"/>
        <w:rPr>
          <w:rFonts w:ascii="Gill Sans Light" w:eastAsia="Times New Roman" w:hAnsi="Gill Sans Light" w:cs="Gill Sans Light"/>
          <w:kern w:val="0"/>
          <w:sz w:val="22"/>
          <w:szCs w:val="22"/>
          <w14:ligatures w14:val="none"/>
        </w:rPr>
      </w:pPr>
      <w:r w:rsidRPr="00935B86">
        <w:rPr>
          <w:rFonts w:ascii="Gill Sans Light" w:eastAsia="Times New Roman" w:hAnsi="Gill Sans Light" w:cs="Gill Sans Light"/>
          <w:kern w:val="0"/>
          <w:sz w:val="22"/>
          <w:szCs w:val="22"/>
          <w14:ligatures w14:val="none"/>
        </w:rPr>
        <w:t>Reiterate expectations around teamwork, communication and workplace culture.</w:t>
      </w:r>
    </w:p>
    <w:p w14:paraId="015521AD" w14:textId="22A585FE" w:rsidR="003C7152" w:rsidRPr="00935B86" w:rsidRDefault="003C7152" w:rsidP="00935B86">
      <w:pPr>
        <w:pStyle w:val="ListParagraph"/>
        <w:numPr>
          <w:ilvl w:val="0"/>
          <w:numId w:val="41"/>
        </w:numPr>
        <w:spacing w:after="0" w:line="276" w:lineRule="auto"/>
        <w:ind w:left="540" w:hanging="540"/>
        <w:rPr>
          <w:rFonts w:ascii="Gill Sans Light" w:eastAsia="Times New Roman" w:hAnsi="Gill Sans Light" w:cs="Gill Sans Light"/>
          <w:kern w:val="0"/>
          <w:sz w:val="22"/>
          <w:szCs w:val="22"/>
          <w14:ligatures w14:val="none"/>
        </w:rPr>
      </w:pPr>
      <w:r w:rsidRPr="00935B86">
        <w:rPr>
          <w:rFonts w:ascii="Gill Sans Light" w:eastAsia="Times New Roman" w:hAnsi="Gill Sans Light" w:cs="Gill Sans Light" w:hint="cs"/>
          <w:kern w:val="0"/>
          <w:sz w:val="22"/>
          <w:szCs w:val="22"/>
          <w14:ligatures w14:val="none"/>
        </w:rPr>
        <w:t>Address any gaps in training and provide additional support if needed.</w:t>
      </w:r>
      <w:r w:rsidRPr="00935B86">
        <w:rPr>
          <w:rFonts w:ascii="Gill Sans Light" w:eastAsia="Times New Roman" w:hAnsi="Gill Sans Light" w:cs="Gill Sans Light"/>
          <w:kern w:val="0"/>
          <w:sz w:val="22"/>
          <w:szCs w:val="22"/>
          <w14:ligatures w14:val="none"/>
        </w:rPr>
        <w:t xml:space="preserve"> </w:t>
      </w:r>
    </w:p>
    <w:p w14:paraId="49F4A469" w14:textId="431222B0" w:rsidR="003C7152" w:rsidRDefault="003C7152" w:rsidP="00935B86">
      <w:pPr>
        <w:pStyle w:val="ListParagraph"/>
        <w:numPr>
          <w:ilvl w:val="0"/>
          <w:numId w:val="41"/>
        </w:numPr>
        <w:spacing w:after="0" w:line="276" w:lineRule="auto"/>
        <w:ind w:left="540" w:hanging="540"/>
        <w:rPr>
          <w:rFonts w:ascii="Gill Sans Light" w:eastAsia="Times New Roman" w:hAnsi="Gill Sans Light" w:cs="Gill Sans Light"/>
          <w:kern w:val="0"/>
          <w:sz w:val="22"/>
          <w:szCs w:val="22"/>
          <w14:ligatures w14:val="none"/>
        </w:rPr>
      </w:pPr>
      <w:r w:rsidRPr="00935B86">
        <w:rPr>
          <w:rFonts w:ascii="Gill Sans Light" w:eastAsia="Times New Roman" w:hAnsi="Gill Sans Light" w:cs="Gill Sans Light" w:hint="cs"/>
          <w:kern w:val="0"/>
          <w:sz w:val="22"/>
          <w:szCs w:val="22"/>
          <w14:ligatures w14:val="none"/>
        </w:rPr>
        <w:t>Answer any lingering questions about policies or workplace conduct.</w:t>
      </w:r>
    </w:p>
    <w:p w14:paraId="55806771" w14:textId="4C07EFED" w:rsidR="00935B86" w:rsidRPr="00935B86" w:rsidRDefault="00935B86" w:rsidP="00935B86">
      <w:pPr>
        <w:pStyle w:val="ListParagraph"/>
        <w:numPr>
          <w:ilvl w:val="0"/>
          <w:numId w:val="41"/>
        </w:numPr>
        <w:spacing w:after="0" w:line="276" w:lineRule="auto"/>
        <w:ind w:left="540" w:hanging="540"/>
        <w:rPr>
          <w:rFonts w:ascii="Gill Sans Light" w:eastAsia="Times New Roman" w:hAnsi="Gill Sans Light" w:cs="Gill Sans Light"/>
          <w:kern w:val="0"/>
          <w:sz w:val="22"/>
          <w:szCs w:val="22"/>
          <w14:ligatures w14:val="none"/>
        </w:rPr>
      </w:pPr>
      <w:r>
        <w:rPr>
          <w:rFonts w:ascii="Gill Sans Light" w:eastAsia="Times New Roman" w:hAnsi="Gill Sans Light" w:cs="Gill Sans Light"/>
          <w:kern w:val="0"/>
          <w:sz w:val="22"/>
          <w:szCs w:val="22"/>
          <w14:ligatures w14:val="none"/>
        </w:rPr>
        <w:t>Discuss any concerns they have around leading others and conveying/enforcing company policies to their direct reports.</w:t>
      </w:r>
    </w:p>
    <w:p w14:paraId="00CA6FA0" w14:textId="29C9835E" w:rsidR="003C7152" w:rsidRPr="00935B86" w:rsidRDefault="003C7152" w:rsidP="00935B86">
      <w:pPr>
        <w:pStyle w:val="ListParagraph"/>
        <w:numPr>
          <w:ilvl w:val="0"/>
          <w:numId w:val="41"/>
        </w:numPr>
        <w:spacing w:after="0" w:line="276" w:lineRule="auto"/>
        <w:ind w:left="540" w:hanging="540"/>
        <w:rPr>
          <w:rFonts w:ascii="Gill Sans Light" w:eastAsia="Times New Roman" w:hAnsi="Gill Sans Light" w:cs="Gill Sans Light"/>
          <w:kern w:val="0"/>
          <w:sz w:val="22"/>
          <w:szCs w:val="22"/>
          <w14:ligatures w14:val="none"/>
        </w:rPr>
      </w:pPr>
      <w:r w:rsidRPr="00935B86">
        <w:rPr>
          <w:rFonts w:ascii="Gill Sans Light" w:eastAsia="Times New Roman" w:hAnsi="Gill Sans Light" w:cs="Gill Sans Light" w:hint="cs"/>
          <w:kern w:val="0"/>
          <w:sz w:val="22"/>
          <w:szCs w:val="22"/>
          <w14:ligatures w14:val="none"/>
        </w:rPr>
        <w:t>Set clear expectations for the next phase of their training or job responsibilities.</w:t>
      </w:r>
    </w:p>
    <w:p w14:paraId="31B1B64B" w14:textId="77777777" w:rsidR="00F32093" w:rsidRPr="00F32093" w:rsidRDefault="00F32093" w:rsidP="00F32093">
      <w:pPr>
        <w:autoSpaceDE w:val="0"/>
        <w:autoSpaceDN w:val="0"/>
        <w:adjustRightInd w:val="0"/>
        <w:spacing w:after="0" w:line="276" w:lineRule="auto"/>
        <w:rPr>
          <w:rFonts w:ascii="Gill Sans Light" w:hAnsi="Gill Sans Light" w:cs="Gill Sans Light"/>
          <w:color w:val="000000"/>
          <w:kern w:val="0"/>
          <w:sz w:val="22"/>
          <w:szCs w:val="22"/>
          <w:lang w:val="en-US"/>
        </w:rPr>
      </w:pPr>
    </w:p>
    <w:p w14:paraId="539AC26F" w14:textId="77777777" w:rsidR="00594977" w:rsidRDefault="00594977" w:rsidP="00F32093">
      <w:pPr>
        <w:pBdr>
          <w:bottom w:val="single" w:sz="4" w:space="1" w:color="auto"/>
        </w:pBdr>
        <w:tabs>
          <w:tab w:val="right" w:pos="9000"/>
        </w:tabs>
        <w:spacing w:after="0" w:line="276" w:lineRule="auto"/>
        <w:rPr>
          <w:rFonts w:ascii="Gill Sans" w:eastAsia="Times New Roman" w:hAnsi="Gill Sans" w:cs="Gill Sans"/>
          <w:color w:val="000000" w:themeColor="text1"/>
          <w:kern w:val="0"/>
          <w:sz w:val="28"/>
          <w:szCs w:val="28"/>
          <w14:ligatures w14:val="none"/>
        </w:rPr>
      </w:pPr>
    </w:p>
    <w:p w14:paraId="18BAF821" w14:textId="62398471" w:rsidR="00F32093" w:rsidRPr="00957123" w:rsidRDefault="00F32093" w:rsidP="00F32093">
      <w:pPr>
        <w:pBdr>
          <w:bottom w:val="single" w:sz="4" w:space="1" w:color="auto"/>
        </w:pBdr>
        <w:tabs>
          <w:tab w:val="right" w:pos="9000"/>
        </w:tabs>
        <w:spacing w:after="0" w:line="276" w:lineRule="auto"/>
        <w:rPr>
          <w:rFonts w:ascii="Gill Sans" w:eastAsia="Times New Roman" w:hAnsi="Gill Sans" w:cs="Gill Sans"/>
          <w:color w:val="000000" w:themeColor="text1"/>
          <w:kern w:val="0"/>
          <w:sz w:val="28"/>
          <w:szCs w:val="28"/>
          <w14:ligatures w14:val="none"/>
        </w:rPr>
      </w:pPr>
      <w:r w:rsidRPr="00957123">
        <w:rPr>
          <w:rFonts w:ascii="Gill Sans" w:eastAsia="Times New Roman" w:hAnsi="Gill Sans" w:cs="Gill Sans" w:hint="cs"/>
          <w:color w:val="000000" w:themeColor="text1"/>
          <w:kern w:val="0"/>
          <w:sz w:val="28"/>
          <w:szCs w:val="28"/>
          <w14:ligatures w14:val="none"/>
        </w:rPr>
        <w:t>Employee Acknowledgment Form</w:t>
      </w:r>
      <w:r w:rsidRPr="00957123">
        <w:rPr>
          <w:rFonts w:ascii="Gill Sans" w:eastAsia="Times New Roman" w:hAnsi="Gill Sans" w:cs="Gill Sans" w:hint="cs"/>
          <w:color w:val="000000" w:themeColor="text1"/>
          <w:kern w:val="0"/>
          <w:sz w:val="28"/>
          <w:szCs w:val="28"/>
          <w14:ligatures w14:val="none"/>
        </w:rPr>
        <w:tab/>
        <w:t></w:t>
      </w:r>
    </w:p>
    <w:p w14:paraId="24E60AEC" w14:textId="77777777" w:rsidR="00594977" w:rsidRDefault="00594977" w:rsidP="00F32093">
      <w:pPr>
        <w:tabs>
          <w:tab w:val="right" w:pos="9000"/>
        </w:tabs>
        <w:spacing w:after="0" w:line="276" w:lineRule="auto"/>
        <w:rPr>
          <w:rFonts w:ascii="Gill Sans Light" w:eastAsia="Times New Roman" w:hAnsi="Gill Sans Light" w:cs="Gill Sans Light"/>
          <w:color w:val="A6503D"/>
          <w:kern w:val="0"/>
          <w:sz w:val="22"/>
          <w:szCs w:val="22"/>
          <w14:ligatures w14:val="none"/>
        </w:rPr>
      </w:pPr>
    </w:p>
    <w:p w14:paraId="4B8BE552" w14:textId="644ACEA2" w:rsidR="00F32093" w:rsidRPr="00594977" w:rsidRDefault="003C7152" w:rsidP="00F32093">
      <w:pPr>
        <w:tabs>
          <w:tab w:val="right" w:pos="9000"/>
        </w:tabs>
        <w:spacing w:after="0" w:line="276" w:lineRule="auto"/>
        <w:rPr>
          <w:rFonts w:ascii="Gill Sans Light" w:eastAsia="Times New Roman" w:hAnsi="Gill Sans Light" w:cs="Gill Sans Light"/>
          <w:color w:val="A6503D"/>
          <w:kern w:val="0"/>
          <w:sz w:val="22"/>
          <w:szCs w:val="22"/>
          <w14:ligatures w14:val="none"/>
        </w:rPr>
      </w:pPr>
      <w:r w:rsidRPr="00594977">
        <w:rPr>
          <w:rFonts w:ascii="Gill Sans Light" w:eastAsia="Times New Roman" w:hAnsi="Gill Sans Light" w:cs="Gill Sans Light"/>
          <w:color w:val="A6503D"/>
          <w:kern w:val="0"/>
          <w:sz w:val="22"/>
          <w:szCs w:val="22"/>
          <w14:ligatures w14:val="none"/>
        </w:rPr>
        <w:t xml:space="preserve">Have </w:t>
      </w:r>
      <w:r w:rsidR="00F32093" w:rsidRPr="00594977">
        <w:rPr>
          <w:rFonts w:ascii="Gill Sans Light" w:eastAsia="Times New Roman" w:hAnsi="Gill Sans Light" w:cs="Gill Sans Light" w:hint="cs"/>
          <w:color w:val="A6503D"/>
          <w:kern w:val="0"/>
          <w:sz w:val="22"/>
          <w:szCs w:val="22"/>
          <w14:ligatures w14:val="none"/>
        </w:rPr>
        <w:t xml:space="preserve">the new employee </w:t>
      </w:r>
      <w:r w:rsidRPr="00594977">
        <w:rPr>
          <w:rFonts w:ascii="Gill Sans Light" w:eastAsia="Times New Roman" w:hAnsi="Gill Sans Light" w:cs="Gill Sans Light"/>
          <w:color w:val="A6503D"/>
          <w:kern w:val="0"/>
          <w:sz w:val="22"/>
          <w:szCs w:val="22"/>
          <w14:ligatures w14:val="none"/>
        </w:rPr>
        <w:t>and their supervisor formally</w:t>
      </w:r>
      <w:r w:rsidR="00F32093" w:rsidRPr="00594977">
        <w:rPr>
          <w:rFonts w:ascii="Gill Sans Light" w:eastAsia="Times New Roman" w:hAnsi="Gill Sans Light" w:cs="Gill Sans Light" w:hint="cs"/>
          <w:color w:val="A6503D"/>
          <w:kern w:val="0"/>
          <w:sz w:val="22"/>
          <w:szCs w:val="22"/>
          <w14:ligatures w14:val="none"/>
        </w:rPr>
        <w:t xml:space="preserve"> acknowledge that </w:t>
      </w:r>
      <w:r w:rsidRPr="00594977">
        <w:rPr>
          <w:rFonts w:ascii="Gill Sans Light" w:eastAsia="Times New Roman" w:hAnsi="Gill Sans Light" w:cs="Gill Sans Light"/>
          <w:color w:val="A6503D"/>
          <w:kern w:val="0"/>
          <w:sz w:val="22"/>
          <w:szCs w:val="22"/>
          <w14:ligatures w14:val="none"/>
        </w:rPr>
        <w:t xml:space="preserve">all onboarding steps have been followed, that </w:t>
      </w:r>
      <w:r w:rsidR="00F32093" w:rsidRPr="00594977">
        <w:rPr>
          <w:rFonts w:ascii="Gill Sans Light" w:eastAsia="Times New Roman" w:hAnsi="Gill Sans Light" w:cs="Gill Sans Light" w:hint="cs"/>
          <w:color w:val="A6503D"/>
          <w:kern w:val="0"/>
          <w:sz w:val="22"/>
          <w:szCs w:val="22"/>
          <w14:ligatures w14:val="none"/>
        </w:rPr>
        <w:t>they have completed and understood the initial phase on training and onboarding. Two template options, basic and detailed, are available in this toolki</w:t>
      </w:r>
      <w:r w:rsidRPr="00594977">
        <w:rPr>
          <w:rFonts w:ascii="Gill Sans Light" w:eastAsia="Times New Roman" w:hAnsi="Gill Sans Light" w:cs="Gill Sans Light"/>
          <w:color w:val="A6503D"/>
          <w:kern w:val="0"/>
          <w:sz w:val="22"/>
          <w:szCs w:val="22"/>
          <w14:ligatures w14:val="none"/>
        </w:rPr>
        <w:t>t.</w:t>
      </w:r>
    </w:p>
    <w:p w14:paraId="1EB94A53" w14:textId="77777777" w:rsidR="008E14C5" w:rsidRPr="00594977" w:rsidRDefault="008E14C5" w:rsidP="00F32093">
      <w:pPr>
        <w:tabs>
          <w:tab w:val="right" w:pos="9000"/>
        </w:tabs>
        <w:spacing w:after="0" w:line="276" w:lineRule="auto"/>
        <w:rPr>
          <w:rFonts w:ascii="Gill Sans Light" w:eastAsia="Times New Roman" w:hAnsi="Gill Sans Light" w:cs="Gill Sans Light"/>
          <w:color w:val="A6503D"/>
          <w:kern w:val="0"/>
          <w:sz w:val="22"/>
          <w:szCs w:val="22"/>
          <w14:ligatures w14:val="none"/>
        </w:rPr>
      </w:pPr>
    </w:p>
    <w:p w14:paraId="0CEFB8A1" w14:textId="1B740FB5" w:rsidR="00366ADE" w:rsidRPr="00594977" w:rsidRDefault="00366ADE" w:rsidP="00F32093">
      <w:pPr>
        <w:tabs>
          <w:tab w:val="right" w:pos="9000"/>
        </w:tabs>
        <w:spacing w:after="0" w:line="276" w:lineRule="auto"/>
        <w:rPr>
          <w:rFonts w:ascii="Gill Sans Light" w:eastAsia="Times New Roman" w:hAnsi="Gill Sans Light" w:cs="Gill Sans Light"/>
          <w:color w:val="A6503D"/>
          <w:kern w:val="0"/>
          <w:sz w:val="22"/>
          <w:szCs w:val="22"/>
          <w14:ligatures w14:val="none"/>
        </w:rPr>
        <w:sectPr w:rsidR="00366ADE" w:rsidRPr="00594977" w:rsidSect="00F32093">
          <w:type w:val="continuous"/>
          <w:pgSz w:w="12220" w:h="15840"/>
          <w:pgMar w:top="1440" w:right="1420" w:bottom="1440" w:left="1440" w:header="708" w:footer="312" w:gutter="0"/>
          <w:cols w:space="708"/>
          <w:docGrid w:linePitch="360"/>
        </w:sectPr>
      </w:pPr>
    </w:p>
    <w:p w14:paraId="3ECE50F5" w14:textId="74B235E3" w:rsidR="00F32093" w:rsidRPr="00594977" w:rsidRDefault="00F32093" w:rsidP="003C7152">
      <w:pPr>
        <w:autoSpaceDE w:val="0"/>
        <w:autoSpaceDN w:val="0"/>
        <w:adjustRightInd w:val="0"/>
        <w:spacing w:after="0" w:line="276" w:lineRule="auto"/>
        <w:rPr>
          <w:rFonts w:ascii="Gill Sans Light" w:hAnsi="Gill Sans Light" w:cs="Gill Sans Light"/>
          <w:color w:val="A6503D"/>
          <w:kern w:val="0"/>
          <w:sz w:val="22"/>
          <w:szCs w:val="22"/>
          <w:lang w:val="en-US"/>
        </w:rPr>
      </w:pPr>
      <w:r w:rsidRPr="00594977">
        <w:rPr>
          <w:rFonts w:ascii="Gill Sans Light" w:hAnsi="Gill Sans Light" w:cs="Gill Sans Light" w:hint="cs"/>
          <w:color w:val="A6503D"/>
          <w:kern w:val="0"/>
          <w:sz w:val="22"/>
          <w:szCs w:val="22"/>
          <w:lang w:val="en-US"/>
        </w:rPr>
        <w:t>This will make sure that your company is complying with corporate responsibilities under WorkSafeBC and employee health and safety.</w:t>
      </w:r>
    </w:p>
    <w:sectPr w:rsidR="00F32093" w:rsidRPr="00594977" w:rsidSect="00A82620">
      <w:type w:val="continuous"/>
      <w:pgSz w:w="12220" w:h="15840"/>
      <w:pgMar w:top="1440" w:right="1420" w:bottom="1440" w:left="1440" w:header="70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D3EA5" w14:textId="77777777" w:rsidR="00813F9D" w:rsidRDefault="00813F9D" w:rsidP="005A10D1">
      <w:pPr>
        <w:spacing w:after="0" w:line="240" w:lineRule="auto"/>
      </w:pPr>
      <w:r>
        <w:separator/>
      </w:r>
    </w:p>
  </w:endnote>
  <w:endnote w:type="continuationSeparator" w:id="0">
    <w:p w14:paraId="5E8D9BDA" w14:textId="77777777" w:rsidR="00813F9D" w:rsidRDefault="00813F9D" w:rsidP="005A1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Book">
    <w:charset w:val="00"/>
    <w:family w:val="auto"/>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inionPro-Regular">
    <w:altName w:val="Calibri"/>
    <w:charset w:val="4D"/>
    <w:family w:val="auto"/>
    <w:pitch w:val="default"/>
    <w:sig w:usb0="00000003" w:usb1="00000000" w:usb2="00000000" w:usb3="00000000" w:csb0="00000001" w:csb1="00000000"/>
  </w:font>
  <w:font w:name="Gill Sans">
    <w:altName w:val="Arial"/>
    <w:charset w:val="B1"/>
    <w:family w:val="swiss"/>
    <w:pitch w:val="variable"/>
    <w:sig w:usb0="80000A67" w:usb1="00000000" w:usb2="00000000" w:usb3="00000000" w:csb0="000001F7" w:csb1="00000000"/>
  </w:font>
  <w:font w:name="Gill Sans Light">
    <w:altName w:val="Arial"/>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GILL SANS SEMIBOLD">
    <w:altName w:val="Calibri"/>
    <w:charset w:val="00"/>
    <w:family w:val="swiss"/>
    <w:pitch w:val="variable"/>
    <w:sig w:usb0="8000026F" w:usb1="5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2186110"/>
      <w:docPartObj>
        <w:docPartGallery w:val="Page Numbers (Bottom of Page)"/>
        <w:docPartUnique/>
      </w:docPartObj>
    </w:sdtPr>
    <w:sdtContent>
      <w:p w14:paraId="4CE7E5A4" w14:textId="7615CB67" w:rsidR="004F7FD4" w:rsidRDefault="004F7FD4" w:rsidP="003D54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A5C010" w14:textId="77777777" w:rsidR="004F7FD4" w:rsidRDefault="004F7FD4" w:rsidP="004F7F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528622"/>
      <w:docPartObj>
        <w:docPartGallery w:val="Page Numbers (Bottom of Page)"/>
        <w:docPartUnique/>
      </w:docPartObj>
    </w:sdtPr>
    <w:sdtContent>
      <w:p w14:paraId="3BDFE5EE" w14:textId="77CB6521" w:rsidR="004F7FD4" w:rsidRDefault="004F7FD4" w:rsidP="003D54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D696597" w14:textId="583DE895" w:rsidR="004F7FD4" w:rsidRPr="004F7FD4" w:rsidRDefault="00205E45" w:rsidP="001B0DA2">
    <w:pPr>
      <w:pStyle w:val="Footer"/>
    </w:pPr>
    <w:r>
      <w:rPr>
        <w:rFonts w:ascii="Calibri" w:hAnsi="Calibri" w:cs="Calibri"/>
        <w:sz w:val="20"/>
        <w:szCs w:val="20"/>
      </w:rPr>
      <w:t>Manager</w:t>
    </w:r>
    <w:r w:rsidR="002F5868">
      <w:rPr>
        <w:rFonts w:ascii="Calibri" w:hAnsi="Calibri" w:cs="Calibri"/>
        <w:sz w:val="20"/>
        <w:szCs w:val="20"/>
      </w:rPr>
      <w:t xml:space="preserve"> </w:t>
    </w:r>
    <w:r w:rsidR="001B0DA2">
      <w:rPr>
        <w:rFonts w:ascii="Calibri" w:hAnsi="Calibri" w:cs="Calibri"/>
        <w:sz w:val="20"/>
        <w:szCs w:val="20"/>
      </w:rPr>
      <w:t>Orientation Checklist (CTS)</w:t>
    </w:r>
    <w:r w:rsidR="001B0DA2">
      <w:rPr>
        <w:rFonts w:ascii="Calibri" w:hAnsi="Calibri" w:cs="Calibri"/>
        <w:sz w:val="20"/>
        <w:szCs w:val="20"/>
      </w:rPr>
      <w:br/>
    </w:r>
    <w:r w:rsidR="001B0DA2">
      <w:rPr>
        <w:rFonts w:ascii="Calibri" w:hAnsi="Calibri" w:cs="Calibri"/>
        <w:i/>
        <w:iCs/>
        <w:sz w:val="20"/>
        <w:szCs w:val="20"/>
      </w:rPr>
      <w:t>Created: January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4B3A" w14:textId="2C47C42E" w:rsidR="005A10D1" w:rsidRPr="004F7FD4" w:rsidRDefault="00205E45" w:rsidP="005D6DCC">
    <w:pPr>
      <w:pStyle w:val="Footer"/>
      <w:ind w:left="-360"/>
    </w:pPr>
    <w:r>
      <w:rPr>
        <w:rFonts w:ascii="Calibri" w:hAnsi="Calibri" w:cs="Calibri"/>
        <w:sz w:val="20"/>
        <w:szCs w:val="20"/>
      </w:rPr>
      <w:t>Manager</w:t>
    </w:r>
    <w:r w:rsidR="001B0DA2">
      <w:rPr>
        <w:rFonts w:ascii="Calibri" w:hAnsi="Calibri" w:cs="Calibri"/>
        <w:sz w:val="20"/>
        <w:szCs w:val="20"/>
      </w:rPr>
      <w:t xml:space="preserve"> Orientation Checklist </w:t>
    </w:r>
    <w:r w:rsidR="00A67A04">
      <w:rPr>
        <w:rFonts w:ascii="Calibri" w:hAnsi="Calibri" w:cs="Calibri"/>
        <w:sz w:val="20"/>
        <w:szCs w:val="20"/>
      </w:rPr>
      <w:t>(CTS)</w:t>
    </w:r>
    <w:r w:rsidR="003439AA">
      <w:rPr>
        <w:rFonts w:ascii="Calibri" w:hAnsi="Calibri" w:cs="Calibri"/>
        <w:sz w:val="20"/>
        <w:szCs w:val="20"/>
      </w:rPr>
      <w:br/>
    </w:r>
    <w:r w:rsidR="004F7FD4">
      <w:rPr>
        <w:rFonts w:ascii="Calibri" w:hAnsi="Calibri" w:cs="Calibri"/>
        <w:i/>
        <w:iCs/>
        <w:sz w:val="20"/>
        <w:szCs w:val="20"/>
      </w:rPr>
      <w:t>Created</w:t>
    </w:r>
    <w:r w:rsidR="003439AA">
      <w:rPr>
        <w:rFonts w:ascii="Calibri" w:hAnsi="Calibri" w:cs="Calibri"/>
        <w:i/>
        <w:iCs/>
        <w:sz w:val="20"/>
        <w:szCs w:val="20"/>
      </w:rPr>
      <w:t>:</w:t>
    </w:r>
    <w:r w:rsidR="004F7FD4">
      <w:rPr>
        <w:rFonts w:ascii="Calibri" w:hAnsi="Calibri" w:cs="Calibri"/>
        <w:i/>
        <w:iCs/>
        <w:sz w:val="20"/>
        <w:szCs w:val="20"/>
      </w:rPr>
      <w:t xml:space="preserve"> </w:t>
    </w:r>
    <w:r w:rsidR="003439AA">
      <w:rPr>
        <w:rFonts w:ascii="Calibri" w:hAnsi="Calibri" w:cs="Calibri"/>
        <w:i/>
        <w:iCs/>
        <w:sz w:val="20"/>
        <w:szCs w:val="20"/>
      </w:rPr>
      <w:t>Janu</w:t>
    </w:r>
    <w:r w:rsidR="004F7FD4">
      <w:rPr>
        <w:rFonts w:ascii="Calibri" w:hAnsi="Calibri" w:cs="Calibri"/>
        <w:i/>
        <w:iCs/>
        <w:sz w:val="20"/>
        <w:szCs w:val="20"/>
      </w:rPr>
      <w:t>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6BA71" w14:textId="77777777" w:rsidR="00813F9D" w:rsidRDefault="00813F9D" w:rsidP="005A10D1">
      <w:pPr>
        <w:spacing w:after="0" w:line="240" w:lineRule="auto"/>
      </w:pPr>
      <w:r>
        <w:separator/>
      </w:r>
    </w:p>
  </w:footnote>
  <w:footnote w:type="continuationSeparator" w:id="0">
    <w:p w14:paraId="21ABBDF7" w14:textId="77777777" w:rsidR="00813F9D" w:rsidRDefault="00813F9D" w:rsidP="005A1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D60F" w14:textId="255F2CED" w:rsidR="005A10D1" w:rsidRPr="008B7F5D" w:rsidRDefault="001346D7">
    <w:pPr>
      <w:pStyle w:val="Header"/>
      <w:rPr>
        <w:rFonts w:ascii="Gill Sans Light" w:hAnsi="Gill Sans Light" w:cs="Gill Sans Light"/>
        <w:color w:val="000000" w:themeColor="text1"/>
        <w:sz w:val="20"/>
        <w:szCs w:val="20"/>
      </w:rPr>
    </w:pPr>
    <w:r w:rsidRPr="008B7F5D">
      <w:rPr>
        <w:rFonts w:ascii="Gill Sans Light" w:hAnsi="Gill Sans Light" w:cs="Gill Sans Light" w:hint="cs"/>
        <w:color w:val="000000" w:themeColor="text1"/>
        <w:sz w:val="20"/>
        <w:szCs w:val="20"/>
      </w:rPr>
      <w:t>[ADD LOGO or COMPANY CONTACT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7D2"/>
    <w:multiLevelType w:val="hybridMultilevel"/>
    <w:tmpl w:val="531486F8"/>
    <w:lvl w:ilvl="0" w:tplc="7074AFB4">
      <w:start w:val="1"/>
      <w:numFmt w:val="bullet"/>
      <w:lvlText w:val="o"/>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7815A5"/>
    <w:multiLevelType w:val="hybridMultilevel"/>
    <w:tmpl w:val="FF9A618E"/>
    <w:lvl w:ilvl="0" w:tplc="7074AFB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5291C"/>
    <w:multiLevelType w:val="hybridMultilevel"/>
    <w:tmpl w:val="92A2E80E"/>
    <w:lvl w:ilvl="0" w:tplc="CC1AAA56">
      <w:start w:val="1"/>
      <w:numFmt w:val="bullet"/>
      <w:lvlText w:val="þ"/>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83594"/>
    <w:multiLevelType w:val="hybridMultilevel"/>
    <w:tmpl w:val="DB4A51A0"/>
    <w:lvl w:ilvl="0" w:tplc="7074AFB4">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2C0F0E"/>
    <w:multiLevelType w:val="hybridMultilevel"/>
    <w:tmpl w:val="927C32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E41AA6"/>
    <w:multiLevelType w:val="multilevel"/>
    <w:tmpl w:val="FB92DE04"/>
    <w:lvl w:ilvl="0">
      <w:start w:val="1"/>
      <w:numFmt w:val="bullet"/>
      <w:lvlText w:val="o"/>
      <w:lvlJc w:val="left"/>
      <w:pPr>
        <w:ind w:left="108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62C5B"/>
    <w:multiLevelType w:val="multilevel"/>
    <w:tmpl w:val="B044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92870"/>
    <w:multiLevelType w:val="multilevel"/>
    <w:tmpl w:val="0DE8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D31A3"/>
    <w:multiLevelType w:val="hybridMultilevel"/>
    <w:tmpl w:val="3C480F84"/>
    <w:lvl w:ilvl="0" w:tplc="7074AFB4">
      <w:start w:val="1"/>
      <w:numFmt w:val="bullet"/>
      <w:lvlText w:val="o"/>
      <w:lvlJc w:val="left"/>
      <w:pPr>
        <w:ind w:left="108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8C26F9"/>
    <w:multiLevelType w:val="hybridMultilevel"/>
    <w:tmpl w:val="AFAE29AC"/>
    <w:lvl w:ilvl="0" w:tplc="7074AFB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27E25"/>
    <w:multiLevelType w:val="hybridMultilevel"/>
    <w:tmpl w:val="2AD23348"/>
    <w:lvl w:ilvl="0" w:tplc="CC1AAA56">
      <w:start w:val="1"/>
      <w:numFmt w:val="bullet"/>
      <w:lvlText w:val="þ"/>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469A0"/>
    <w:multiLevelType w:val="multilevel"/>
    <w:tmpl w:val="DAA8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7A2D1F"/>
    <w:multiLevelType w:val="hybridMultilevel"/>
    <w:tmpl w:val="735AE304"/>
    <w:lvl w:ilvl="0" w:tplc="7074AFB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33784"/>
    <w:multiLevelType w:val="hybridMultilevel"/>
    <w:tmpl w:val="DE7E3A76"/>
    <w:lvl w:ilvl="0" w:tplc="7074AFB4">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9825AE"/>
    <w:multiLevelType w:val="multilevel"/>
    <w:tmpl w:val="58C4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D06EB5"/>
    <w:multiLevelType w:val="hybridMultilevel"/>
    <w:tmpl w:val="AA446C56"/>
    <w:lvl w:ilvl="0" w:tplc="7074AFB4">
      <w:start w:val="1"/>
      <w:numFmt w:val="bullet"/>
      <w:lvlText w:val="o"/>
      <w:lvlJc w:val="left"/>
      <w:pPr>
        <w:ind w:left="108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3A73A92"/>
    <w:multiLevelType w:val="hybridMultilevel"/>
    <w:tmpl w:val="43CA0FB8"/>
    <w:lvl w:ilvl="0" w:tplc="CC1AAA56">
      <w:start w:val="1"/>
      <w:numFmt w:val="bullet"/>
      <w:lvlText w:val="þ"/>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80F81"/>
    <w:multiLevelType w:val="multilevel"/>
    <w:tmpl w:val="0E0E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F057E3"/>
    <w:multiLevelType w:val="multilevel"/>
    <w:tmpl w:val="B0A0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A92EBD"/>
    <w:multiLevelType w:val="hybridMultilevel"/>
    <w:tmpl w:val="79CE66AE"/>
    <w:lvl w:ilvl="0" w:tplc="CC1AAA56">
      <w:start w:val="1"/>
      <w:numFmt w:val="bullet"/>
      <w:lvlText w:val="þ"/>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6A1008"/>
    <w:multiLevelType w:val="multilevel"/>
    <w:tmpl w:val="520C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7B7372"/>
    <w:multiLevelType w:val="multilevel"/>
    <w:tmpl w:val="650E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0A1589"/>
    <w:multiLevelType w:val="multilevel"/>
    <w:tmpl w:val="23A860E4"/>
    <w:lvl w:ilvl="0">
      <w:start w:val="1"/>
      <w:numFmt w:val="bullet"/>
      <w:lvlText w:val="o"/>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AC64EC"/>
    <w:multiLevelType w:val="multilevel"/>
    <w:tmpl w:val="E892E574"/>
    <w:lvl w:ilvl="0">
      <w:start w:val="1"/>
      <w:numFmt w:val="bullet"/>
      <w:lvlText w:val="o"/>
      <w:lvlJc w:val="left"/>
      <w:pPr>
        <w:ind w:left="108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CC5E19"/>
    <w:multiLevelType w:val="hybridMultilevel"/>
    <w:tmpl w:val="CFC69E2C"/>
    <w:lvl w:ilvl="0" w:tplc="7074AFB4">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A236404"/>
    <w:multiLevelType w:val="hybridMultilevel"/>
    <w:tmpl w:val="86B65568"/>
    <w:lvl w:ilvl="0" w:tplc="7BF286AA">
      <w:numFmt w:val="bullet"/>
      <w:lvlText w:val="-"/>
      <w:lvlJc w:val="left"/>
      <w:pPr>
        <w:ind w:left="720" w:hanging="360"/>
      </w:pPr>
      <w:rPr>
        <w:rFonts w:ascii="Avenir Book" w:eastAsia="Times New Roman" w:hAnsi="Avenir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9D003C"/>
    <w:multiLevelType w:val="multilevel"/>
    <w:tmpl w:val="51FC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E71802"/>
    <w:multiLevelType w:val="multilevel"/>
    <w:tmpl w:val="6AFC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6306B2"/>
    <w:multiLevelType w:val="hybridMultilevel"/>
    <w:tmpl w:val="F97A7AEC"/>
    <w:lvl w:ilvl="0" w:tplc="CC1AAA56">
      <w:start w:val="1"/>
      <w:numFmt w:val="bullet"/>
      <w:lvlText w:val="þ"/>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FF5AFB"/>
    <w:multiLevelType w:val="multilevel"/>
    <w:tmpl w:val="4606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977FC5"/>
    <w:multiLevelType w:val="hybridMultilevel"/>
    <w:tmpl w:val="05CCCB92"/>
    <w:lvl w:ilvl="0" w:tplc="CC1AAA56">
      <w:start w:val="1"/>
      <w:numFmt w:val="bullet"/>
      <w:lvlText w:val="þ"/>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3F2370"/>
    <w:multiLevelType w:val="multilevel"/>
    <w:tmpl w:val="8DD0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616172"/>
    <w:multiLevelType w:val="multilevel"/>
    <w:tmpl w:val="47F6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3A742D"/>
    <w:multiLevelType w:val="multilevel"/>
    <w:tmpl w:val="680C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0B71F2"/>
    <w:multiLevelType w:val="multilevel"/>
    <w:tmpl w:val="68D0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C5502F"/>
    <w:multiLevelType w:val="hybridMultilevel"/>
    <w:tmpl w:val="DEE6A41A"/>
    <w:lvl w:ilvl="0" w:tplc="7074AFB4">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CC93006"/>
    <w:multiLevelType w:val="hybridMultilevel"/>
    <w:tmpl w:val="FF8E7478"/>
    <w:lvl w:ilvl="0" w:tplc="7074AFB4">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66A64"/>
    <w:multiLevelType w:val="hybridMultilevel"/>
    <w:tmpl w:val="A136FE9A"/>
    <w:lvl w:ilvl="0" w:tplc="CC1AAA56">
      <w:start w:val="1"/>
      <w:numFmt w:val="bullet"/>
      <w:lvlText w:val="þ"/>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5C11FC"/>
    <w:multiLevelType w:val="hybridMultilevel"/>
    <w:tmpl w:val="37CC1A48"/>
    <w:lvl w:ilvl="0" w:tplc="CC1AAA56">
      <w:start w:val="1"/>
      <w:numFmt w:val="bullet"/>
      <w:lvlText w:val="þ"/>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7B0939"/>
    <w:multiLevelType w:val="multilevel"/>
    <w:tmpl w:val="FB92DE04"/>
    <w:lvl w:ilvl="0">
      <w:start w:val="1"/>
      <w:numFmt w:val="bullet"/>
      <w:lvlText w:val="o"/>
      <w:lvlJc w:val="left"/>
      <w:pPr>
        <w:ind w:left="108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D92595"/>
    <w:multiLevelType w:val="multilevel"/>
    <w:tmpl w:val="0F5A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182067">
    <w:abstractNumId w:val="25"/>
  </w:num>
  <w:num w:numId="2" w16cid:durableId="104886491">
    <w:abstractNumId w:val="4"/>
  </w:num>
  <w:num w:numId="3" w16cid:durableId="449011652">
    <w:abstractNumId w:val="27"/>
  </w:num>
  <w:num w:numId="4" w16cid:durableId="139885459">
    <w:abstractNumId w:val="33"/>
  </w:num>
  <w:num w:numId="5" w16cid:durableId="852917679">
    <w:abstractNumId w:val="26"/>
  </w:num>
  <w:num w:numId="6" w16cid:durableId="832379570">
    <w:abstractNumId w:val="7"/>
  </w:num>
  <w:num w:numId="7" w16cid:durableId="1260600707">
    <w:abstractNumId w:val="29"/>
  </w:num>
  <w:num w:numId="8" w16cid:durableId="1797288958">
    <w:abstractNumId w:val="6"/>
  </w:num>
  <w:num w:numId="9" w16cid:durableId="508371811">
    <w:abstractNumId w:val="11"/>
  </w:num>
  <w:num w:numId="10" w16cid:durableId="486365937">
    <w:abstractNumId w:val="18"/>
  </w:num>
  <w:num w:numId="11" w16cid:durableId="1787460280">
    <w:abstractNumId w:val="19"/>
  </w:num>
  <w:num w:numId="12" w16cid:durableId="203753367">
    <w:abstractNumId w:val="13"/>
  </w:num>
  <w:num w:numId="13" w16cid:durableId="1248808498">
    <w:abstractNumId w:val="12"/>
  </w:num>
  <w:num w:numId="14" w16cid:durableId="742222684">
    <w:abstractNumId w:val="36"/>
  </w:num>
  <w:num w:numId="15" w16cid:durableId="1022362553">
    <w:abstractNumId w:val="38"/>
  </w:num>
  <w:num w:numId="16" w16cid:durableId="1648894443">
    <w:abstractNumId w:val="35"/>
  </w:num>
  <w:num w:numId="17" w16cid:durableId="841747873">
    <w:abstractNumId w:val="2"/>
  </w:num>
  <w:num w:numId="18" w16cid:durableId="1961063777">
    <w:abstractNumId w:val="15"/>
  </w:num>
  <w:num w:numId="19" w16cid:durableId="2113545043">
    <w:abstractNumId w:val="37"/>
  </w:num>
  <w:num w:numId="20" w16cid:durableId="2015646982">
    <w:abstractNumId w:val="8"/>
  </w:num>
  <w:num w:numId="21" w16cid:durableId="1477331094">
    <w:abstractNumId w:val="28"/>
  </w:num>
  <w:num w:numId="22" w16cid:durableId="1092356030">
    <w:abstractNumId w:val="16"/>
  </w:num>
  <w:num w:numId="23" w16cid:durableId="1053384737">
    <w:abstractNumId w:val="10"/>
  </w:num>
  <w:num w:numId="24" w16cid:durableId="1922905256">
    <w:abstractNumId w:val="30"/>
  </w:num>
  <w:num w:numId="25" w16cid:durableId="1001859247">
    <w:abstractNumId w:val="0"/>
  </w:num>
  <w:num w:numId="26" w16cid:durableId="1581521797">
    <w:abstractNumId w:val="1"/>
  </w:num>
  <w:num w:numId="27" w16cid:durableId="841312375">
    <w:abstractNumId w:val="24"/>
  </w:num>
  <w:num w:numId="28" w16cid:durableId="965161175">
    <w:abstractNumId w:val="3"/>
  </w:num>
  <w:num w:numId="29" w16cid:durableId="1468282530">
    <w:abstractNumId w:val="32"/>
  </w:num>
  <w:num w:numId="30" w16cid:durableId="1858305359">
    <w:abstractNumId w:val="14"/>
  </w:num>
  <w:num w:numId="31" w16cid:durableId="234438249">
    <w:abstractNumId w:val="21"/>
  </w:num>
  <w:num w:numId="32" w16cid:durableId="1419595404">
    <w:abstractNumId w:val="22"/>
  </w:num>
  <w:num w:numId="33" w16cid:durableId="2003389712">
    <w:abstractNumId w:val="20"/>
  </w:num>
  <w:num w:numId="34" w16cid:durableId="2022050869">
    <w:abstractNumId w:val="23"/>
  </w:num>
  <w:num w:numId="35" w16cid:durableId="200823452">
    <w:abstractNumId w:val="5"/>
  </w:num>
  <w:num w:numId="36" w16cid:durableId="1818495592">
    <w:abstractNumId w:val="31"/>
  </w:num>
  <w:num w:numId="37" w16cid:durableId="843857568">
    <w:abstractNumId w:val="34"/>
  </w:num>
  <w:num w:numId="38" w16cid:durableId="29377686">
    <w:abstractNumId w:val="17"/>
  </w:num>
  <w:num w:numId="39" w16cid:durableId="1131631486">
    <w:abstractNumId w:val="40"/>
  </w:num>
  <w:num w:numId="40" w16cid:durableId="672336899">
    <w:abstractNumId w:val="39"/>
  </w:num>
  <w:num w:numId="41" w16cid:durableId="9832427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5B"/>
    <w:rsid w:val="00025D27"/>
    <w:rsid w:val="000271E0"/>
    <w:rsid w:val="00032325"/>
    <w:rsid w:val="000650B4"/>
    <w:rsid w:val="00080F0D"/>
    <w:rsid w:val="000B4CF9"/>
    <w:rsid w:val="000C5387"/>
    <w:rsid w:val="000D00BC"/>
    <w:rsid w:val="000E3589"/>
    <w:rsid w:val="00112420"/>
    <w:rsid w:val="0012119A"/>
    <w:rsid w:val="001346D7"/>
    <w:rsid w:val="001B0DA2"/>
    <w:rsid w:val="001B3C8B"/>
    <w:rsid w:val="001C6BDA"/>
    <w:rsid w:val="00205E45"/>
    <w:rsid w:val="00207100"/>
    <w:rsid w:val="00260740"/>
    <w:rsid w:val="0026093A"/>
    <w:rsid w:val="00286079"/>
    <w:rsid w:val="002F1FD3"/>
    <w:rsid w:val="002F5868"/>
    <w:rsid w:val="0030111D"/>
    <w:rsid w:val="003016E0"/>
    <w:rsid w:val="0033126C"/>
    <w:rsid w:val="003439AA"/>
    <w:rsid w:val="00346A69"/>
    <w:rsid w:val="00361452"/>
    <w:rsid w:val="00364F8E"/>
    <w:rsid w:val="00366ADE"/>
    <w:rsid w:val="00384238"/>
    <w:rsid w:val="003B17C9"/>
    <w:rsid w:val="003B380D"/>
    <w:rsid w:val="003B430D"/>
    <w:rsid w:val="003C69F5"/>
    <w:rsid w:val="003C7152"/>
    <w:rsid w:val="003F18E1"/>
    <w:rsid w:val="00411ABB"/>
    <w:rsid w:val="00425098"/>
    <w:rsid w:val="004333F2"/>
    <w:rsid w:val="00443342"/>
    <w:rsid w:val="00460A9C"/>
    <w:rsid w:val="00460FD5"/>
    <w:rsid w:val="00463726"/>
    <w:rsid w:val="0047652B"/>
    <w:rsid w:val="0049088F"/>
    <w:rsid w:val="004C1832"/>
    <w:rsid w:val="004F7D35"/>
    <w:rsid w:val="004F7FD4"/>
    <w:rsid w:val="00501D36"/>
    <w:rsid w:val="00551AC1"/>
    <w:rsid w:val="005546BA"/>
    <w:rsid w:val="00560F4C"/>
    <w:rsid w:val="00581327"/>
    <w:rsid w:val="00582DE8"/>
    <w:rsid w:val="00586EAD"/>
    <w:rsid w:val="00594977"/>
    <w:rsid w:val="005A10D1"/>
    <w:rsid w:val="005A49D4"/>
    <w:rsid w:val="005C7C35"/>
    <w:rsid w:val="005D6DCC"/>
    <w:rsid w:val="005F47F9"/>
    <w:rsid w:val="00610684"/>
    <w:rsid w:val="006365DE"/>
    <w:rsid w:val="006A0643"/>
    <w:rsid w:val="006B4EBE"/>
    <w:rsid w:val="006C1A69"/>
    <w:rsid w:val="006C4E92"/>
    <w:rsid w:val="006E0C3B"/>
    <w:rsid w:val="00714266"/>
    <w:rsid w:val="007203E0"/>
    <w:rsid w:val="00733D17"/>
    <w:rsid w:val="00737560"/>
    <w:rsid w:val="007556DC"/>
    <w:rsid w:val="007E3132"/>
    <w:rsid w:val="008067E4"/>
    <w:rsid w:val="00813F9D"/>
    <w:rsid w:val="008650BE"/>
    <w:rsid w:val="008833A5"/>
    <w:rsid w:val="00887A14"/>
    <w:rsid w:val="00891021"/>
    <w:rsid w:val="00895883"/>
    <w:rsid w:val="008B37BE"/>
    <w:rsid w:val="008B7F5D"/>
    <w:rsid w:val="008E14C5"/>
    <w:rsid w:val="008F5F2D"/>
    <w:rsid w:val="00901CDF"/>
    <w:rsid w:val="00935B86"/>
    <w:rsid w:val="009364BF"/>
    <w:rsid w:val="009651CE"/>
    <w:rsid w:val="009929F9"/>
    <w:rsid w:val="009E350D"/>
    <w:rsid w:val="009E771B"/>
    <w:rsid w:val="009F552E"/>
    <w:rsid w:val="00A044CF"/>
    <w:rsid w:val="00A07D6C"/>
    <w:rsid w:val="00A11D3D"/>
    <w:rsid w:val="00A67A04"/>
    <w:rsid w:val="00A72EB6"/>
    <w:rsid w:val="00A82620"/>
    <w:rsid w:val="00A953A0"/>
    <w:rsid w:val="00A958C2"/>
    <w:rsid w:val="00AB3A96"/>
    <w:rsid w:val="00AB6217"/>
    <w:rsid w:val="00B074DB"/>
    <w:rsid w:val="00B1495B"/>
    <w:rsid w:val="00B472ED"/>
    <w:rsid w:val="00B86F01"/>
    <w:rsid w:val="00BA5641"/>
    <w:rsid w:val="00BB2F43"/>
    <w:rsid w:val="00BE6738"/>
    <w:rsid w:val="00BF69E0"/>
    <w:rsid w:val="00C31E64"/>
    <w:rsid w:val="00C6615E"/>
    <w:rsid w:val="00C75E9E"/>
    <w:rsid w:val="00C8688D"/>
    <w:rsid w:val="00CA1491"/>
    <w:rsid w:val="00CA57C8"/>
    <w:rsid w:val="00CA581A"/>
    <w:rsid w:val="00CD7261"/>
    <w:rsid w:val="00D31D27"/>
    <w:rsid w:val="00D32252"/>
    <w:rsid w:val="00D33EA1"/>
    <w:rsid w:val="00D40B21"/>
    <w:rsid w:val="00D47955"/>
    <w:rsid w:val="00D97300"/>
    <w:rsid w:val="00DD4921"/>
    <w:rsid w:val="00DE5908"/>
    <w:rsid w:val="00E168CB"/>
    <w:rsid w:val="00E854DA"/>
    <w:rsid w:val="00E87DD4"/>
    <w:rsid w:val="00E90C66"/>
    <w:rsid w:val="00EB55D2"/>
    <w:rsid w:val="00F102C9"/>
    <w:rsid w:val="00F32093"/>
    <w:rsid w:val="00F3230B"/>
    <w:rsid w:val="00F373E1"/>
    <w:rsid w:val="00F51592"/>
    <w:rsid w:val="00F56E29"/>
    <w:rsid w:val="00F819AF"/>
    <w:rsid w:val="00F9139B"/>
    <w:rsid w:val="00F94A1F"/>
    <w:rsid w:val="00FA2D1F"/>
    <w:rsid w:val="00FD1F2C"/>
    <w:rsid w:val="00FE1873"/>
    <w:rsid w:val="00FE6D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02500"/>
  <w15:chartTrackingRefBased/>
  <w15:docId w15:val="{B37F4FAF-776D-0C42-8195-8DF2BE7A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1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10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A10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0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0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0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0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0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0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10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A10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A10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0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0D1"/>
    <w:rPr>
      <w:rFonts w:eastAsiaTheme="majorEastAsia" w:cstheme="majorBidi"/>
      <w:color w:val="272727" w:themeColor="text1" w:themeTint="D8"/>
    </w:rPr>
  </w:style>
  <w:style w:type="paragraph" w:styleId="Title">
    <w:name w:val="Title"/>
    <w:basedOn w:val="Normal"/>
    <w:next w:val="Normal"/>
    <w:link w:val="TitleChar"/>
    <w:uiPriority w:val="10"/>
    <w:qFormat/>
    <w:rsid w:val="005A1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0D1"/>
    <w:pPr>
      <w:spacing w:before="160"/>
      <w:jc w:val="center"/>
    </w:pPr>
    <w:rPr>
      <w:i/>
      <w:iCs/>
      <w:color w:val="404040" w:themeColor="text1" w:themeTint="BF"/>
    </w:rPr>
  </w:style>
  <w:style w:type="character" w:customStyle="1" w:styleId="QuoteChar">
    <w:name w:val="Quote Char"/>
    <w:basedOn w:val="DefaultParagraphFont"/>
    <w:link w:val="Quote"/>
    <w:uiPriority w:val="29"/>
    <w:rsid w:val="005A10D1"/>
    <w:rPr>
      <w:i/>
      <w:iCs/>
      <w:color w:val="404040" w:themeColor="text1" w:themeTint="BF"/>
    </w:rPr>
  </w:style>
  <w:style w:type="paragraph" w:styleId="ListParagraph">
    <w:name w:val="List Paragraph"/>
    <w:basedOn w:val="Normal"/>
    <w:uiPriority w:val="34"/>
    <w:qFormat/>
    <w:rsid w:val="005A10D1"/>
    <w:pPr>
      <w:ind w:left="720"/>
      <w:contextualSpacing/>
    </w:pPr>
  </w:style>
  <w:style w:type="character" w:styleId="IntenseEmphasis">
    <w:name w:val="Intense Emphasis"/>
    <w:basedOn w:val="DefaultParagraphFont"/>
    <w:uiPriority w:val="21"/>
    <w:qFormat/>
    <w:rsid w:val="005A10D1"/>
    <w:rPr>
      <w:i/>
      <w:iCs/>
      <w:color w:val="0F4761" w:themeColor="accent1" w:themeShade="BF"/>
    </w:rPr>
  </w:style>
  <w:style w:type="paragraph" w:styleId="IntenseQuote">
    <w:name w:val="Intense Quote"/>
    <w:basedOn w:val="Normal"/>
    <w:next w:val="Normal"/>
    <w:link w:val="IntenseQuoteChar"/>
    <w:uiPriority w:val="30"/>
    <w:qFormat/>
    <w:rsid w:val="005A1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0D1"/>
    <w:rPr>
      <w:i/>
      <w:iCs/>
      <w:color w:val="0F4761" w:themeColor="accent1" w:themeShade="BF"/>
    </w:rPr>
  </w:style>
  <w:style w:type="character" w:styleId="IntenseReference">
    <w:name w:val="Intense Reference"/>
    <w:basedOn w:val="DefaultParagraphFont"/>
    <w:uiPriority w:val="32"/>
    <w:qFormat/>
    <w:rsid w:val="005A10D1"/>
    <w:rPr>
      <w:b/>
      <w:bCs/>
      <w:smallCaps/>
      <w:color w:val="0F4761" w:themeColor="accent1" w:themeShade="BF"/>
      <w:spacing w:val="5"/>
    </w:rPr>
  </w:style>
  <w:style w:type="paragraph" w:styleId="Header">
    <w:name w:val="header"/>
    <w:basedOn w:val="Normal"/>
    <w:link w:val="HeaderChar"/>
    <w:uiPriority w:val="99"/>
    <w:unhideWhenUsed/>
    <w:rsid w:val="005A1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0D1"/>
  </w:style>
  <w:style w:type="paragraph" w:styleId="Footer">
    <w:name w:val="footer"/>
    <w:basedOn w:val="Normal"/>
    <w:link w:val="FooterChar"/>
    <w:uiPriority w:val="99"/>
    <w:unhideWhenUsed/>
    <w:rsid w:val="005A1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0D1"/>
  </w:style>
  <w:style w:type="paragraph" w:customStyle="1" w:styleId="BasicParagraph">
    <w:name w:val="[Basic Paragraph]"/>
    <w:basedOn w:val="Normal"/>
    <w:uiPriority w:val="99"/>
    <w:rsid w:val="005A10D1"/>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character" w:styleId="PageNumber">
    <w:name w:val="page number"/>
    <w:basedOn w:val="DefaultParagraphFont"/>
    <w:uiPriority w:val="99"/>
    <w:semiHidden/>
    <w:unhideWhenUsed/>
    <w:rsid w:val="005A10D1"/>
  </w:style>
  <w:style w:type="paragraph" w:styleId="NormalWeb">
    <w:name w:val="Normal (Web)"/>
    <w:basedOn w:val="Normal"/>
    <w:uiPriority w:val="99"/>
    <w:unhideWhenUsed/>
    <w:rsid w:val="00BE673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E6738"/>
    <w:rPr>
      <w:b/>
      <w:bCs/>
    </w:rPr>
  </w:style>
  <w:style w:type="character" w:styleId="Emphasis">
    <w:name w:val="Emphasis"/>
    <w:basedOn w:val="DefaultParagraphFont"/>
    <w:uiPriority w:val="20"/>
    <w:qFormat/>
    <w:rsid w:val="00BE6738"/>
    <w:rPr>
      <w:i/>
      <w:iCs/>
    </w:rPr>
  </w:style>
  <w:style w:type="table" w:styleId="TableGrid">
    <w:name w:val="Table Grid"/>
    <w:basedOn w:val="TableNormal"/>
    <w:uiPriority w:val="39"/>
    <w:rsid w:val="003F1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1327"/>
    <w:rPr>
      <w:color w:val="467886" w:themeColor="hyperlink"/>
      <w:u w:val="single"/>
    </w:rPr>
  </w:style>
  <w:style w:type="character" w:styleId="FollowedHyperlink">
    <w:name w:val="FollowedHyperlink"/>
    <w:basedOn w:val="DefaultParagraphFont"/>
    <w:uiPriority w:val="99"/>
    <w:semiHidden/>
    <w:unhideWhenUsed/>
    <w:rsid w:val="00560F4C"/>
    <w:rPr>
      <w:color w:val="96607D" w:themeColor="followedHyperlink"/>
      <w:u w:val="single"/>
    </w:rPr>
  </w:style>
  <w:style w:type="character" w:styleId="UnresolvedMention">
    <w:name w:val="Unresolved Mention"/>
    <w:basedOn w:val="DefaultParagraphFont"/>
    <w:uiPriority w:val="99"/>
    <w:semiHidden/>
    <w:unhideWhenUsed/>
    <w:rsid w:val="00E87DD4"/>
    <w:rPr>
      <w:color w:val="605E5C"/>
      <w:shd w:val="clear" w:color="auto" w:fill="E1DFDD"/>
    </w:rPr>
  </w:style>
  <w:style w:type="character" w:customStyle="1" w:styleId="relative">
    <w:name w:val="relative"/>
    <w:basedOn w:val="DefaultParagraphFont"/>
    <w:rsid w:val="0002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73717">
      <w:bodyDiv w:val="1"/>
      <w:marLeft w:val="0"/>
      <w:marRight w:val="0"/>
      <w:marTop w:val="0"/>
      <w:marBottom w:val="0"/>
      <w:divBdr>
        <w:top w:val="none" w:sz="0" w:space="0" w:color="auto"/>
        <w:left w:val="none" w:sz="0" w:space="0" w:color="auto"/>
        <w:bottom w:val="none" w:sz="0" w:space="0" w:color="auto"/>
        <w:right w:val="none" w:sz="0" w:space="0" w:color="auto"/>
      </w:divBdr>
    </w:div>
    <w:div w:id="296841606">
      <w:bodyDiv w:val="1"/>
      <w:marLeft w:val="0"/>
      <w:marRight w:val="0"/>
      <w:marTop w:val="0"/>
      <w:marBottom w:val="0"/>
      <w:divBdr>
        <w:top w:val="none" w:sz="0" w:space="0" w:color="auto"/>
        <w:left w:val="none" w:sz="0" w:space="0" w:color="auto"/>
        <w:bottom w:val="none" w:sz="0" w:space="0" w:color="auto"/>
        <w:right w:val="none" w:sz="0" w:space="0" w:color="auto"/>
      </w:divBdr>
    </w:div>
    <w:div w:id="325209873">
      <w:bodyDiv w:val="1"/>
      <w:marLeft w:val="0"/>
      <w:marRight w:val="0"/>
      <w:marTop w:val="0"/>
      <w:marBottom w:val="0"/>
      <w:divBdr>
        <w:top w:val="none" w:sz="0" w:space="0" w:color="auto"/>
        <w:left w:val="none" w:sz="0" w:space="0" w:color="auto"/>
        <w:bottom w:val="none" w:sz="0" w:space="0" w:color="auto"/>
        <w:right w:val="none" w:sz="0" w:space="0" w:color="auto"/>
      </w:divBdr>
    </w:div>
    <w:div w:id="348993860">
      <w:bodyDiv w:val="1"/>
      <w:marLeft w:val="0"/>
      <w:marRight w:val="0"/>
      <w:marTop w:val="0"/>
      <w:marBottom w:val="0"/>
      <w:divBdr>
        <w:top w:val="none" w:sz="0" w:space="0" w:color="auto"/>
        <w:left w:val="none" w:sz="0" w:space="0" w:color="auto"/>
        <w:bottom w:val="none" w:sz="0" w:space="0" w:color="auto"/>
        <w:right w:val="none" w:sz="0" w:space="0" w:color="auto"/>
      </w:divBdr>
    </w:div>
    <w:div w:id="476606225">
      <w:bodyDiv w:val="1"/>
      <w:marLeft w:val="0"/>
      <w:marRight w:val="0"/>
      <w:marTop w:val="0"/>
      <w:marBottom w:val="0"/>
      <w:divBdr>
        <w:top w:val="none" w:sz="0" w:space="0" w:color="auto"/>
        <w:left w:val="none" w:sz="0" w:space="0" w:color="auto"/>
        <w:bottom w:val="none" w:sz="0" w:space="0" w:color="auto"/>
        <w:right w:val="none" w:sz="0" w:space="0" w:color="auto"/>
      </w:divBdr>
    </w:div>
    <w:div w:id="617227418">
      <w:bodyDiv w:val="1"/>
      <w:marLeft w:val="0"/>
      <w:marRight w:val="0"/>
      <w:marTop w:val="0"/>
      <w:marBottom w:val="0"/>
      <w:divBdr>
        <w:top w:val="none" w:sz="0" w:space="0" w:color="auto"/>
        <w:left w:val="none" w:sz="0" w:space="0" w:color="auto"/>
        <w:bottom w:val="none" w:sz="0" w:space="0" w:color="auto"/>
        <w:right w:val="none" w:sz="0" w:space="0" w:color="auto"/>
      </w:divBdr>
    </w:div>
    <w:div w:id="958995226">
      <w:bodyDiv w:val="1"/>
      <w:marLeft w:val="0"/>
      <w:marRight w:val="0"/>
      <w:marTop w:val="0"/>
      <w:marBottom w:val="0"/>
      <w:divBdr>
        <w:top w:val="none" w:sz="0" w:space="0" w:color="auto"/>
        <w:left w:val="none" w:sz="0" w:space="0" w:color="auto"/>
        <w:bottom w:val="none" w:sz="0" w:space="0" w:color="auto"/>
        <w:right w:val="none" w:sz="0" w:space="0" w:color="auto"/>
      </w:divBdr>
    </w:div>
    <w:div w:id="987249037">
      <w:bodyDiv w:val="1"/>
      <w:marLeft w:val="0"/>
      <w:marRight w:val="0"/>
      <w:marTop w:val="0"/>
      <w:marBottom w:val="0"/>
      <w:divBdr>
        <w:top w:val="none" w:sz="0" w:space="0" w:color="auto"/>
        <w:left w:val="none" w:sz="0" w:space="0" w:color="auto"/>
        <w:bottom w:val="none" w:sz="0" w:space="0" w:color="auto"/>
        <w:right w:val="none" w:sz="0" w:space="0" w:color="auto"/>
      </w:divBdr>
    </w:div>
    <w:div w:id="1302345433">
      <w:bodyDiv w:val="1"/>
      <w:marLeft w:val="0"/>
      <w:marRight w:val="0"/>
      <w:marTop w:val="0"/>
      <w:marBottom w:val="0"/>
      <w:divBdr>
        <w:top w:val="none" w:sz="0" w:space="0" w:color="auto"/>
        <w:left w:val="none" w:sz="0" w:space="0" w:color="auto"/>
        <w:bottom w:val="none" w:sz="0" w:space="0" w:color="auto"/>
        <w:right w:val="none" w:sz="0" w:space="0" w:color="auto"/>
      </w:divBdr>
    </w:div>
    <w:div w:id="1324428815">
      <w:bodyDiv w:val="1"/>
      <w:marLeft w:val="0"/>
      <w:marRight w:val="0"/>
      <w:marTop w:val="0"/>
      <w:marBottom w:val="0"/>
      <w:divBdr>
        <w:top w:val="none" w:sz="0" w:space="0" w:color="auto"/>
        <w:left w:val="none" w:sz="0" w:space="0" w:color="auto"/>
        <w:bottom w:val="none" w:sz="0" w:space="0" w:color="auto"/>
        <w:right w:val="none" w:sz="0" w:space="0" w:color="auto"/>
      </w:divBdr>
    </w:div>
    <w:div w:id="1925988058">
      <w:bodyDiv w:val="1"/>
      <w:marLeft w:val="0"/>
      <w:marRight w:val="0"/>
      <w:marTop w:val="0"/>
      <w:marBottom w:val="0"/>
      <w:divBdr>
        <w:top w:val="none" w:sz="0" w:space="0" w:color="auto"/>
        <w:left w:val="none" w:sz="0" w:space="0" w:color="auto"/>
        <w:bottom w:val="none" w:sz="0" w:space="0" w:color="auto"/>
        <w:right w:val="none" w:sz="0" w:space="0" w:color="auto"/>
      </w:divBdr>
    </w:div>
    <w:div w:id="1982080673">
      <w:bodyDiv w:val="1"/>
      <w:marLeft w:val="0"/>
      <w:marRight w:val="0"/>
      <w:marTop w:val="0"/>
      <w:marBottom w:val="0"/>
      <w:divBdr>
        <w:top w:val="none" w:sz="0" w:space="0" w:color="auto"/>
        <w:left w:val="none" w:sz="0" w:space="0" w:color="auto"/>
        <w:bottom w:val="none" w:sz="0" w:space="0" w:color="auto"/>
        <w:right w:val="none" w:sz="0" w:space="0" w:color="auto"/>
      </w:divBdr>
    </w:div>
    <w:div w:id="201355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oodsafe.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worksafebc.com/en/health-safety/hazards-exposures/bullying-harassment" TargetMode="External"/><Relationship Id="rId2" Type="http://schemas.openxmlformats.org/officeDocument/2006/relationships/numbering" Target="numbering.xml"/><Relationship Id="rId16" Type="http://schemas.openxmlformats.org/officeDocument/2006/relationships/hyperlink" Target="https://www.worksafebc.com/en/law-policy/occupational-health-safety/searchable-ohs-regulation/ohs-regul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responsibleservicebc.gov.bc.ca/serving-it-right-course"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bclaws.gov.bc.ca/civix/document/id/complete/statreg/00_96113_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82B8F-269F-194C-85D7-83DF6144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2111</Words>
  <Characters>12035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Scholefield</dc:creator>
  <cp:keywords/>
  <dc:description/>
  <cp:lastModifiedBy>Shawna Gardham</cp:lastModifiedBy>
  <cp:revision>2</cp:revision>
  <cp:lastPrinted>2025-07-28T22:55:00Z</cp:lastPrinted>
  <dcterms:created xsi:type="dcterms:W3CDTF">2025-07-30T05:26:00Z</dcterms:created>
  <dcterms:modified xsi:type="dcterms:W3CDTF">2025-07-30T05:26:00Z</dcterms:modified>
</cp:coreProperties>
</file>